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136043" w:rsidRDefault="00136043">
      <w:r w:rsidRPr="001360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-289560</wp:posOffset>
            </wp:positionV>
            <wp:extent cx="4600575" cy="5720080"/>
            <wp:effectExtent l="19050" t="19050" r="28575" b="13970"/>
            <wp:wrapSquare wrapText="bothSides"/>
            <wp:docPr id="1" name="Рисунок 1" descr="5945654dfa99f60bd6ab567c6edde3e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45654dfa99f60bd6ab567c6edde3e0_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20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136043" w:rsidRDefault="00136043" w:rsidP="00136043">
      <w:pPr>
        <w:jc w:val="center"/>
        <w:rPr>
          <w:rFonts w:ascii="Times New Roman" w:hAnsi="Times New Roman" w:cs="Times New Roman"/>
        </w:rPr>
      </w:pPr>
      <w:r w:rsidRPr="00136043">
        <w:rPr>
          <w:noProof/>
        </w:rPr>
        <w:lastRenderedPageBreak/>
        <w:drawing>
          <wp:inline distT="0" distB="0" distL="0" distR="0">
            <wp:extent cx="1562100" cy="1390650"/>
            <wp:effectExtent l="19050" t="0" r="0" b="0"/>
            <wp:docPr id="9" name="Рисунок 2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136043" w:rsidRDefault="00136043" w:rsidP="00136043">
      <w:pPr>
        <w:rPr>
          <w:rFonts w:ascii="Times New Roman" w:hAnsi="Times New Roman" w:cs="Times New Roman"/>
        </w:rPr>
      </w:pP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  <w:r w:rsidRPr="00136043">
        <w:rPr>
          <w:rFonts w:ascii="Times New Roman" w:hAnsi="Times New Roman" w:cs="Times New Roman"/>
          <w:b/>
          <w:sz w:val="36"/>
          <w:szCs w:val="36"/>
        </w:rPr>
        <w:t xml:space="preserve">ПРОКУРАТУРА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Pr="00136043">
        <w:rPr>
          <w:rFonts w:ascii="Times New Roman" w:hAnsi="Times New Roman" w:cs="Times New Roman"/>
          <w:b/>
          <w:sz w:val="36"/>
          <w:szCs w:val="36"/>
        </w:rPr>
        <w:t>ШИМАНОВСКОГО РАЙОНА</w:t>
      </w: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3">
        <w:rPr>
          <w:rFonts w:ascii="Times New Roman" w:hAnsi="Times New Roman" w:cs="Times New Roman"/>
          <w:sz w:val="28"/>
          <w:szCs w:val="28"/>
        </w:rPr>
        <w:t xml:space="preserve">676306, Амурская область, г. Шимановск, ул. </w:t>
      </w:r>
      <w:bookmarkStart w:id="0" w:name="_GoBack"/>
      <w:bookmarkEnd w:id="0"/>
      <w:r w:rsidRPr="00136043">
        <w:rPr>
          <w:rFonts w:ascii="Times New Roman" w:hAnsi="Times New Roman" w:cs="Times New Roman"/>
          <w:sz w:val="28"/>
          <w:szCs w:val="28"/>
        </w:rPr>
        <w:t>Ворошилова, 38</w:t>
      </w:r>
    </w:p>
    <w:p w:rsidR="00136043" w:rsidRPr="009D0411" w:rsidRDefault="00136043" w:rsidP="00136043">
      <w:pPr>
        <w:rPr>
          <w:rFonts w:ascii="Times New Roman" w:hAnsi="Times New Roman" w:cs="Times New Roman"/>
          <w:b/>
          <w:sz w:val="28"/>
          <w:szCs w:val="28"/>
        </w:rPr>
      </w:pPr>
    </w:p>
    <w:p w:rsidR="00136043" w:rsidRPr="009D0411" w:rsidRDefault="00136043" w:rsidP="00136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D0411">
        <w:rPr>
          <w:rFonts w:ascii="Times New Roman" w:hAnsi="Times New Roman" w:cs="Times New Roman"/>
          <w:b/>
          <w:sz w:val="36"/>
          <w:szCs w:val="36"/>
          <w:highlight w:val="darkGray"/>
        </w:rPr>
        <w:t>«ЭКСТРЕМИЗМ СРЕДИ НЕСОВЕРШЕННОЛЕТНИХ</w:t>
      </w:r>
      <w:r w:rsidR="00D367E0" w:rsidRPr="009D0411">
        <w:rPr>
          <w:rFonts w:ascii="Times New Roman" w:hAnsi="Times New Roman" w:cs="Times New Roman"/>
          <w:b/>
          <w:sz w:val="36"/>
          <w:szCs w:val="36"/>
          <w:highlight w:val="darkGray"/>
        </w:rPr>
        <w:t>:  ОБНАРУЖЕНИЕ, ПРИЧИНЫ, ПРОФИЛАКТИКА</w:t>
      </w:r>
      <w:r w:rsidRPr="009D0411">
        <w:rPr>
          <w:rFonts w:ascii="Times New Roman" w:hAnsi="Times New Roman" w:cs="Times New Roman"/>
          <w:b/>
          <w:sz w:val="36"/>
          <w:szCs w:val="36"/>
          <w:highlight w:val="darkGray"/>
        </w:rPr>
        <w:t>»</w:t>
      </w:r>
    </w:p>
    <w:p w:rsidR="00136043" w:rsidRDefault="00136043">
      <w:r>
        <w:t xml:space="preserve"> </w:t>
      </w:r>
    </w:p>
    <w:p w:rsidR="00136043" w:rsidRDefault="00136043"/>
    <w:p w:rsidR="006C4972" w:rsidRPr="00D367E0" w:rsidRDefault="00136043" w:rsidP="00D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3">
        <w:rPr>
          <w:rFonts w:ascii="Times New Roman" w:hAnsi="Times New Roman" w:cs="Times New Roman"/>
          <w:b/>
          <w:sz w:val="28"/>
          <w:szCs w:val="28"/>
        </w:rPr>
        <w:t>2022</w:t>
      </w:r>
    </w:p>
    <w:p w:rsidR="006C4972" w:rsidRDefault="00862746" w:rsidP="00136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486275" cy="3686175"/>
            <wp:effectExtent l="76200" t="57150" r="8572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C4972" w:rsidRDefault="006C4972" w:rsidP="00136043">
      <w:pPr>
        <w:jc w:val="both"/>
        <w:rPr>
          <w:rFonts w:ascii="Times New Roman" w:hAnsi="Times New Roman" w:cs="Times New Roman"/>
        </w:rPr>
      </w:pPr>
    </w:p>
    <w:p w:rsidR="00136043" w:rsidRPr="00136043" w:rsidRDefault="00FC7761" w:rsidP="00136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6D016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E31137">
        <w:rPr>
          <w:rFonts w:ascii="Times New Roman" w:hAnsi="Times New Roman" w:cs="Times New Roman"/>
          <w:noProof/>
        </w:rPr>
        <w:drawing>
          <wp:inline distT="0" distB="0" distL="0" distR="0">
            <wp:extent cx="3857624" cy="1438275"/>
            <wp:effectExtent l="19050" t="0" r="0" b="0"/>
            <wp:docPr id="12" name="Рисунок 9" descr="b7a260343e566441f124022142110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a260343e566441f12402214211035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83" cy="143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37" w:rsidRPr="009D0411" w:rsidRDefault="00E31137" w:rsidP="00E3113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11">
        <w:rPr>
          <w:rFonts w:ascii="Times New Roman" w:hAnsi="Times New Roman" w:cs="Times New Roman"/>
          <w:b/>
          <w:i/>
          <w:sz w:val="28"/>
          <w:szCs w:val="28"/>
          <w:highlight w:val="darkGray"/>
          <w:u w:val="single"/>
        </w:rPr>
        <w:lastRenderedPageBreak/>
        <w:t xml:space="preserve">ПРИИЧИНА ПРИВЛЕЧЕНИЯ </w:t>
      </w:r>
      <w:r w:rsidR="00BD5507" w:rsidRPr="009D0411">
        <w:rPr>
          <w:rFonts w:ascii="Times New Roman" w:hAnsi="Times New Roman" w:cs="Times New Roman"/>
          <w:b/>
          <w:i/>
          <w:sz w:val="28"/>
          <w:szCs w:val="28"/>
          <w:highlight w:val="darkGray"/>
          <w:u w:val="single"/>
        </w:rPr>
        <w:t>НЕСОВЕРШЕННОЛЕТНИХ</w:t>
      </w:r>
    </w:p>
    <w:p w:rsidR="00E31137" w:rsidRDefault="00FC7761" w:rsidP="00BD5507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highlight w:val="darkGray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115570</wp:posOffset>
                </wp:positionV>
                <wp:extent cx="495300" cy="571500"/>
                <wp:effectExtent l="95250" t="21590" r="104775" b="736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down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CA06F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146.35pt;margin-top:9.1pt;width:3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" fillcolor="#f79646 [3209]" strokecolor="#f2f2f2 [3041]" strokeweight="3pt">
                <v:shadow on="t" color="#974706 [1609]" opacity=".5" offset="1pt"/>
                <v:textbox style="layout-flow:vertical-ideographic"/>
              </v:shape>
            </w:pict>
          </mc:Fallback>
        </mc:AlternateContent>
      </w:r>
    </w:p>
    <w:p w:rsidR="00BD5507" w:rsidRPr="00BD5507" w:rsidRDefault="00BD5507" w:rsidP="00BD5507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862746" w:rsidRDefault="003C29B5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4552950"/>
            <wp:effectExtent l="0" t="0" r="0" b="0"/>
            <wp:docPr id="25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62746" w:rsidRPr="009D0411" w:rsidRDefault="00E26D8B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 w:rsidRPr="009D0411">
        <w:rPr>
          <w:rFonts w:ascii="Times New Roman" w:hAnsi="Times New Roman" w:cs="Times New Roman"/>
          <w:sz w:val="28"/>
          <w:szCs w:val="28"/>
          <w:highlight w:val="darkGray"/>
        </w:rPr>
        <w:lastRenderedPageBreak/>
        <w:t>ОСНОВЫНЕ ПРИЧИНЫ ЭКСТРЕМИСТКОГО ПОВЕДЕНИЯ В ПОДРОСТКОВОЙ СРЕДЕ</w:t>
      </w:r>
    </w:p>
    <w:p w:rsidR="003C29B5" w:rsidRDefault="006C4972" w:rsidP="00EB5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1185" cy="2905125"/>
            <wp:effectExtent l="0" t="19050" r="18415" b="2857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E26D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0" cy="2286000"/>
            <wp:effectExtent l="19050" t="0" r="0" b="0"/>
            <wp:docPr id="17" name="Рисунок 16" descr="nintchdbpict000409465037-2048x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chdbpict000409465037-2048x1365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077" cy="22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B5" w:rsidRDefault="003C29B5" w:rsidP="003C2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29050" cy="1476375"/>
            <wp:effectExtent l="19050" t="0" r="0" b="0"/>
            <wp:docPr id="26" name="Рисунок 25" descr="9e84693c1e184e855015bcd8a0846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4693c1e184e855015bcd8a08462eb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30660" cy="14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77" w:rsidRPr="009D0411" w:rsidRDefault="00A01AD6" w:rsidP="00136043">
      <w:pPr>
        <w:jc w:val="both"/>
        <w:rPr>
          <w:rFonts w:ascii="Times New Roman" w:hAnsi="Times New Roman" w:cs="Times New Roman"/>
          <w:sz w:val="24"/>
          <w:szCs w:val="24"/>
        </w:rPr>
      </w:pPr>
      <w:r w:rsidRPr="009D0411">
        <w:rPr>
          <w:rFonts w:ascii="Times New Roman" w:hAnsi="Times New Roman" w:cs="Times New Roman"/>
          <w:sz w:val="24"/>
          <w:szCs w:val="24"/>
          <w:highlight w:val="darkGray"/>
        </w:rPr>
        <w:t>ПЕРВЫЕ ПРИЗНАКИ ТОГО, ЧТО ПОДРОСТОК НАЧИНАЕТ ПОПАДАТЬ ПОД ВЛИЯНИЕ ЭКСТРЕМИСТКОЙ ИДЕОЛОГИИ:</w:t>
      </w:r>
    </w:p>
    <w:p w:rsidR="00A01AD6" w:rsidRDefault="00A01AD6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00550" cy="3667125"/>
            <wp:effectExtent l="76200" t="57150" r="95250" b="104775"/>
            <wp:docPr id="33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D367E0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1476375"/>
            <wp:effectExtent l="19050" t="0" r="9525" b="0"/>
            <wp:docPr id="31" name="Рисунок 28" descr="6.-Kids-Por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-Kids-Porn-2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840" cy="14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E0" w:rsidRPr="009D0411" w:rsidRDefault="00D367E0" w:rsidP="00D36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411">
        <w:rPr>
          <w:rFonts w:ascii="Times New Roman" w:hAnsi="Times New Roman" w:cs="Times New Roman"/>
          <w:sz w:val="28"/>
          <w:szCs w:val="28"/>
          <w:highlight w:val="darkGray"/>
        </w:rPr>
        <w:lastRenderedPageBreak/>
        <w:t>В СЛУЧАЕ ПОДОЗРЕНИЯ ОКАЗАНИЯ НА ПОДРОСТКА ВЛИЯНИЯ ЭКСТРЕМИСТКОЙ ОРГАНИЗАЦИИ</w:t>
      </w:r>
    </w:p>
    <w:p w:rsidR="00587777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835" cy="2828925"/>
            <wp:effectExtent l="0" t="0" r="0" b="9525"/>
            <wp:docPr id="3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587777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 w:rsidRPr="0058777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67175" cy="5610225"/>
            <wp:effectExtent l="0" t="38100" r="0" b="0"/>
            <wp:docPr id="2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587777" w:rsidRPr="009D0411" w:rsidRDefault="00A01AD6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 w:rsidRPr="009D0411">
        <w:rPr>
          <w:rFonts w:ascii="Times New Roman" w:hAnsi="Times New Roman" w:cs="Times New Roman"/>
          <w:sz w:val="28"/>
          <w:szCs w:val="28"/>
          <w:highlight w:val="darkGray"/>
        </w:rPr>
        <w:lastRenderedPageBreak/>
        <w:t>БУДЬТЕ БОЛЕЕ ВНИМАТЕЛЬНЫ К СВОИМ ДЕТЯМ!</w:t>
      </w:r>
    </w:p>
    <w:sectPr w:rsidR="00587777" w:rsidRPr="009D0411" w:rsidSect="00136043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43"/>
    <w:rsid w:val="001266D4"/>
    <w:rsid w:val="00136043"/>
    <w:rsid w:val="003C29B5"/>
    <w:rsid w:val="00587777"/>
    <w:rsid w:val="006C4972"/>
    <w:rsid w:val="00862746"/>
    <w:rsid w:val="00942194"/>
    <w:rsid w:val="009D0411"/>
    <w:rsid w:val="00A01AD6"/>
    <w:rsid w:val="00BD5507"/>
    <w:rsid w:val="00C010A3"/>
    <w:rsid w:val="00D04F62"/>
    <w:rsid w:val="00D367E0"/>
    <w:rsid w:val="00E26D8B"/>
    <w:rsid w:val="00E31137"/>
    <w:rsid w:val="00EB56C9"/>
    <w:rsid w:val="00F75548"/>
    <w:rsid w:val="00F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BE505-12D3-4332-B056-B055C83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Layout" Target="diagrams/layout4.xml"/><Relationship Id="rId39" Type="http://schemas.openxmlformats.org/officeDocument/2006/relationships/diagramColors" Target="diagrams/colors6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34" Type="http://schemas.openxmlformats.org/officeDocument/2006/relationships/diagramColors" Target="diagrams/colors5.xml"/><Relationship Id="rId42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3.jpeg"/><Relationship Id="rId17" Type="http://schemas.microsoft.com/office/2007/relationships/diagramDrawing" Target="diagrams/drawing2.xml"/><Relationship Id="rId25" Type="http://schemas.openxmlformats.org/officeDocument/2006/relationships/diagramData" Target="diagrams/data4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microsoft.com/office/2007/relationships/diagramDrawing" Target="diagrams/drawing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24" Type="http://schemas.openxmlformats.org/officeDocument/2006/relationships/image" Target="media/image5.jpeg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5" Type="http://schemas.openxmlformats.org/officeDocument/2006/relationships/image" Target="media/image1.jpeg"/><Relationship Id="rId15" Type="http://schemas.openxmlformats.org/officeDocument/2006/relationships/diagramQuickStyle" Target="diagrams/quickStyle2.xml"/><Relationship Id="rId23" Type="http://schemas.openxmlformats.org/officeDocument/2006/relationships/image" Target="media/image4.jpeg"/><Relationship Id="rId28" Type="http://schemas.openxmlformats.org/officeDocument/2006/relationships/diagramColors" Target="diagrams/colors4.xml"/><Relationship Id="rId36" Type="http://schemas.openxmlformats.org/officeDocument/2006/relationships/diagramData" Target="diagrams/data6.xml"/><Relationship Id="rId10" Type="http://schemas.openxmlformats.org/officeDocument/2006/relationships/diagramColors" Target="diagrams/colors1.xml"/><Relationship Id="rId19" Type="http://schemas.openxmlformats.org/officeDocument/2006/relationships/diagramLayout" Target="diagrams/layout3.xml"/><Relationship Id="rId31" Type="http://schemas.openxmlformats.org/officeDocument/2006/relationships/diagramData" Target="diagrams/data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diagramQuickStyle" Target="diagrams/quickStyle4.xml"/><Relationship Id="rId30" Type="http://schemas.openxmlformats.org/officeDocument/2006/relationships/image" Target="media/image6.jpeg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33561-8C60-494D-A130-96AAA4E3F16D}" type="doc">
      <dgm:prSet loTypeId="urn:microsoft.com/office/officeart/2005/8/layout/vList2" loCatId="list" qsTypeId="urn:microsoft.com/office/officeart/2005/8/quickstyle/3d2" qsCatId="3D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A738B3F8-40AF-4E07-9256-800FD2B1006A}">
      <dgm:prSet phldrT="[Текст]"/>
      <dgm:spPr/>
      <dgm:t>
        <a:bodyPr/>
        <a:lstStyle/>
        <a:p>
          <a:pPr algn="just"/>
          <a:r>
            <a:rPr lang="ru-RU" b="1" i="1" u="sng">
              <a:latin typeface="Times New Roman" pitchFamily="18" charset="0"/>
              <a:cs typeface="Times New Roman" pitchFamily="18" charset="0"/>
            </a:rPr>
            <a:t>ЭКСТРЕМИЗМ</a:t>
          </a:r>
          <a:r>
            <a:rPr lang="ru-RU" b="1" i="1">
              <a:latin typeface="Times New Roman" pitchFamily="18" charset="0"/>
              <a:cs typeface="Times New Roman" pitchFamily="18" charset="0"/>
            </a:rPr>
            <a:t> – </a:t>
          </a:r>
          <a:r>
            <a:rPr lang="ru-RU">
              <a:latin typeface="Times New Roman" pitchFamily="18" charset="0"/>
              <a:cs typeface="Times New Roman" pitchFamily="18" charset="0"/>
            </a:rPr>
            <a:t>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a:t>
          </a:r>
        </a:p>
      </dgm:t>
    </dgm:pt>
    <dgm:pt modelId="{F35B1162-1BF6-4131-8F96-9C7E65E3FE68}" type="parTrans" cxnId="{064E79C9-0A25-464A-89AC-3BAF2414746B}">
      <dgm:prSet/>
      <dgm:spPr/>
      <dgm:t>
        <a:bodyPr/>
        <a:lstStyle/>
        <a:p>
          <a:endParaRPr lang="ru-RU"/>
        </a:p>
      </dgm:t>
    </dgm:pt>
    <dgm:pt modelId="{6CACFC70-FD88-4385-A78C-23D522DCB7EF}" type="sibTrans" cxnId="{064E79C9-0A25-464A-89AC-3BAF2414746B}">
      <dgm:prSet/>
      <dgm:spPr/>
      <dgm:t>
        <a:bodyPr/>
        <a:lstStyle/>
        <a:p>
          <a:endParaRPr lang="ru-RU"/>
        </a:p>
      </dgm:t>
    </dgm:pt>
    <dgm:pt modelId="{F8B9A875-09AD-402E-B28F-E83D40B15A09}">
      <dgm:prSet phldrT="[Текст]" custT="1"/>
      <dgm:spPr/>
      <dgm:t>
        <a:bodyPr/>
        <a:lstStyle/>
        <a:p>
          <a:r>
            <a:rPr lang="ru-RU" sz="1200" b="1" i="1" u="sng">
              <a:latin typeface="Times New Roman" pitchFamily="18" charset="0"/>
              <a:cs typeface="Times New Roman" pitchFamily="18" charset="0"/>
            </a:rPr>
            <a:t>ЦЕЛЬ ЭКСТРЕМИЗМА</a:t>
          </a:r>
          <a:r>
            <a:rPr lang="ru-RU" sz="1200" b="1" i="1">
              <a:latin typeface="Times New Roman" pitchFamily="18" charset="0"/>
              <a:cs typeface="Times New Roman" pitchFamily="18" charset="0"/>
            </a:rPr>
            <a:t> –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дестабилизация, разрушение сложившихся в обществе отношений и ценностей.</a:t>
          </a:r>
        </a:p>
      </dgm:t>
    </dgm:pt>
    <dgm:pt modelId="{11BAB623-9430-4B8A-A206-CEF7F4B9C931}" type="parTrans" cxnId="{2AE717CB-9EA1-4BED-9DF6-A829072F2A5D}">
      <dgm:prSet/>
      <dgm:spPr/>
      <dgm:t>
        <a:bodyPr/>
        <a:lstStyle/>
        <a:p>
          <a:endParaRPr lang="ru-RU"/>
        </a:p>
      </dgm:t>
    </dgm:pt>
    <dgm:pt modelId="{75A84693-DDC7-4887-A0E0-D1C735933808}" type="sibTrans" cxnId="{2AE717CB-9EA1-4BED-9DF6-A829072F2A5D}">
      <dgm:prSet/>
      <dgm:spPr/>
      <dgm:t>
        <a:bodyPr/>
        <a:lstStyle/>
        <a:p>
          <a:endParaRPr lang="ru-RU"/>
        </a:p>
      </dgm:t>
    </dgm:pt>
    <dgm:pt modelId="{8673ACE5-520F-4C88-A450-F30F8DDF0A69}">
      <dgm:prSet phldrT="[Текст]"/>
      <dgm:spPr/>
      <dgm:t>
        <a:bodyPr/>
        <a:lstStyle/>
        <a:p>
          <a:pPr algn="just"/>
          <a:r>
            <a:rPr lang="ru-RU" b="1" i="1" u="sng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ПРОФИЛАКТИКА ЭКСТРЕМИЗМА</a:t>
          </a:r>
          <a:r>
            <a:rPr lang="ru-RU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– совокупность предупредительных мероприятий, направленных на сохранение и укрепление нормального состояния, порядка. </a:t>
          </a:r>
        </a:p>
      </dgm:t>
    </dgm:pt>
    <dgm:pt modelId="{58F37949-88E0-49CC-A4B1-5BEA779EA39E}" type="parTrans" cxnId="{96522C1D-B160-40F0-9BED-5BE372F15071}">
      <dgm:prSet/>
      <dgm:spPr/>
      <dgm:t>
        <a:bodyPr/>
        <a:lstStyle/>
        <a:p>
          <a:endParaRPr lang="ru-RU"/>
        </a:p>
      </dgm:t>
    </dgm:pt>
    <dgm:pt modelId="{7E6EF779-4FFA-4E69-8BD3-BE5302A7DB43}" type="sibTrans" cxnId="{96522C1D-B160-40F0-9BED-5BE372F15071}">
      <dgm:prSet/>
      <dgm:spPr/>
      <dgm:t>
        <a:bodyPr/>
        <a:lstStyle/>
        <a:p>
          <a:endParaRPr lang="ru-RU"/>
        </a:p>
      </dgm:t>
    </dgm:pt>
    <dgm:pt modelId="{A849F8B0-71A5-40BD-BC20-3D5626BF9D0D}">
      <dgm:prSet phldrT="[Текст]" phldr="1"/>
      <dgm:spPr/>
      <dgm:t>
        <a:bodyPr/>
        <a:lstStyle/>
        <a:p>
          <a:endParaRPr lang="ru-RU"/>
        </a:p>
      </dgm:t>
    </dgm:pt>
    <dgm:pt modelId="{48046BE4-2EE6-43C8-863D-6DA92EB1C040}" type="parTrans" cxnId="{10BEE907-731A-4B18-A202-1D891EA79A6C}">
      <dgm:prSet/>
      <dgm:spPr/>
      <dgm:t>
        <a:bodyPr/>
        <a:lstStyle/>
        <a:p>
          <a:endParaRPr lang="ru-RU"/>
        </a:p>
      </dgm:t>
    </dgm:pt>
    <dgm:pt modelId="{B4896180-FB56-4415-87BC-A9975105A7A4}" type="sibTrans" cxnId="{10BEE907-731A-4B18-A202-1D891EA79A6C}">
      <dgm:prSet/>
      <dgm:spPr/>
      <dgm:t>
        <a:bodyPr/>
        <a:lstStyle/>
        <a:p>
          <a:endParaRPr lang="ru-RU"/>
        </a:p>
      </dgm:t>
    </dgm:pt>
    <dgm:pt modelId="{99B568A4-DB55-4D1E-8C33-0F5FA4215591}" type="pres">
      <dgm:prSet presAssocID="{38833561-8C60-494D-A130-96AAA4E3F16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45920F7-F224-48EE-9A2C-8C08111279E6}" type="pres">
      <dgm:prSet presAssocID="{A738B3F8-40AF-4E07-9256-800FD2B1006A}" presName="parentText" presStyleLbl="node1" presStyleIdx="0" presStyleCnt="2" custLinFactNeighborY="-939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E9E0C-42A7-4730-9D1C-F8846D03669F}" type="pres">
      <dgm:prSet presAssocID="{A738B3F8-40AF-4E07-9256-800FD2B1006A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BA94D-14B2-4D36-ADAB-10C868BD1462}" type="pres">
      <dgm:prSet presAssocID="{8673ACE5-520F-4C88-A450-F30F8DDF0A69}" presName="parentText" presStyleLbl="node1" presStyleIdx="1" presStyleCnt="2" custLinFactNeighborY="862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FACDD-4375-432F-825A-B5DCB08C64EF}" type="pres">
      <dgm:prSet presAssocID="{8673ACE5-520F-4C88-A450-F30F8DDF0A69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2600B5-7588-4683-B6E4-593F7EEA5CCB}" type="presOf" srcId="{8673ACE5-520F-4C88-A450-F30F8DDF0A69}" destId="{BCDBA94D-14B2-4D36-ADAB-10C868BD1462}" srcOrd="0" destOrd="0" presId="urn:microsoft.com/office/officeart/2005/8/layout/vList2"/>
    <dgm:cxn modelId="{2AE717CB-9EA1-4BED-9DF6-A829072F2A5D}" srcId="{A738B3F8-40AF-4E07-9256-800FD2B1006A}" destId="{F8B9A875-09AD-402E-B28F-E83D40B15A09}" srcOrd="0" destOrd="0" parTransId="{11BAB623-9430-4B8A-A206-CEF7F4B9C931}" sibTransId="{75A84693-DDC7-4887-A0E0-D1C735933808}"/>
    <dgm:cxn modelId="{3D5A2CCD-B9C6-4E0E-9680-92140FBE4323}" type="presOf" srcId="{A849F8B0-71A5-40BD-BC20-3D5626BF9D0D}" destId="{D98FACDD-4375-432F-825A-B5DCB08C64EF}" srcOrd="0" destOrd="0" presId="urn:microsoft.com/office/officeart/2005/8/layout/vList2"/>
    <dgm:cxn modelId="{ECF682FF-3E97-4BF8-882A-286AC020BBBD}" type="presOf" srcId="{F8B9A875-09AD-402E-B28F-E83D40B15A09}" destId="{CA2E9E0C-42A7-4730-9D1C-F8846D03669F}" srcOrd="0" destOrd="0" presId="urn:microsoft.com/office/officeart/2005/8/layout/vList2"/>
    <dgm:cxn modelId="{F679B136-388E-45F3-BA93-E75EF956068D}" type="presOf" srcId="{A738B3F8-40AF-4E07-9256-800FD2B1006A}" destId="{645920F7-F224-48EE-9A2C-8C08111279E6}" srcOrd="0" destOrd="0" presId="urn:microsoft.com/office/officeart/2005/8/layout/vList2"/>
    <dgm:cxn modelId="{064E79C9-0A25-464A-89AC-3BAF2414746B}" srcId="{38833561-8C60-494D-A130-96AAA4E3F16D}" destId="{A738B3F8-40AF-4E07-9256-800FD2B1006A}" srcOrd="0" destOrd="0" parTransId="{F35B1162-1BF6-4131-8F96-9C7E65E3FE68}" sibTransId="{6CACFC70-FD88-4385-A78C-23D522DCB7EF}"/>
    <dgm:cxn modelId="{D1F58472-DF1C-488A-8C0E-D1390CCD1097}" type="presOf" srcId="{38833561-8C60-494D-A130-96AAA4E3F16D}" destId="{99B568A4-DB55-4D1E-8C33-0F5FA4215591}" srcOrd="0" destOrd="0" presId="urn:microsoft.com/office/officeart/2005/8/layout/vList2"/>
    <dgm:cxn modelId="{96522C1D-B160-40F0-9BED-5BE372F15071}" srcId="{38833561-8C60-494D-A130-96AAA4E3F16D}" destId="{8673ACE5-520F-4C88-A450-F30F8DDF0A69}" srcOrd="1" destOrd="0" parTransId="{58F37949-88E0-49CC-A4B1-5BEA779EA39E}" sibTransId="{7E6EF779-4FFA-4E69-8BD3-BE5302A7DB43}"/>
    <dgm:cxn modelId="{10BEE907-731A-4B18-A202-1D891EA79A6C}" srcId="{8673ACE5-520F-4C88-A450-F30F8DDF0A69}" destId="{A849F8B0-71A5-40BD-BC20-3D5626BF9D0D}" srcOrd="0" destOrd="0" parTransId="{48046BE4-2EE6-43C8-863D-6DA92EB1C040}" sibTransId="{B4896180-FB56-4415-87BC-A9975105A7A4}"/>
    <dgm:cxn modelId="{75D1FEC6-59E6-4F27-A1E5-79FD153E23BF}" type="presParOf" srcId="{99B568A4-DB55-4D1E-8C33-0F5FA4215591}" destId="{645920F7-F224-48EE-9A2C-8C08111279E6}" srcOrd="0" destOrd="0" presId="urn:microsoft.com/office/officeart/2005/8/layout/vList2"/>
    <dgm:cxn modelId="{DFBD8CA4-5511-4184-A20F-406970B6B268}" type="presParOf" srcId="{99B568A4-DB55-4D1E-8C33-0F5FA4215591}" destId="{CA2E9E0C-42A7-4730-9D1C-F8846D03669F}" srcOrd="1" destOrd="0" presId="urn:microsoft.com/office/officeart/2005/8/layout/vList2"/>
    <dgm:cxn modelId="{54FFFC0B-3F0F-49A5-9AAF-19B1163375FD}" type="presParOf" srcId="{99B568A4-DB55-4D1E-8C33-0F5FA4215591}" destId="{BCDBA94D-14B2-4D36-ADAB-10C868BD1462}" srcOrd="2" destOrd="0" presId="urn:microsoft.com/office/officeart/2005/8/layout/vList2"/>
    <dgm:cxn modelId="{0B285786-0168-4907-B7DE-4C76DF1A72BC}" type="presParOf" srcId="{99B568A4-DB55-4D1E-8C33-0F5FA4215591}" destId="{D98FACDD-4375-432F-825A-B5DCB08C64EF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340190-4E3E-4A11-9E3A-B2B4557866D1}" type="doc">
      <dgm:prSet loTypeId="urn:microsoft.com/office/officeart/2005/8/layout/equation1" loCatId="process" qsTypeId="urn:microsoft.com/office/officeart/2005/8/quickstyle/simple1" qsCatId="simple" csTypeId="urn:microsoft.com/office/officeart/2005/8/colors/accent6_2" csCatId="accent6" phldr="1"/>
      <dgm:spPr/>
    </dgm:pt>
    <dgm:pt modelId="{70B3124C-F84C-442E-B260-ED5ED5E0DC61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ГРУППА РИСКА, СКЛОННАЯ К АГРЕССИВНО-ЭКСТРЕМИСТСКИМ ДЕЙСТВИЯМ</a:t>
          </a:r>
        </a:p>
      </dgm:t>
    </dgm:pt>
    <dgm:pt modelId="{9005AC07-BBF3-4F3E-838E-4B13D2BA87EA}" type="parTrans" cxnId="{F37895D9-40C7-4F1E-859C-671E8BF1D7B2}">
      <dgm:prSet/>
      <dgm:spPr/>
      <dgm:t>
        <a:bodyPr/>
        <a:lstStyle/>
        <a:p>
          <a:endParaRPr lang="ru-RU"/>
        </a:p>
      </dgm:t>
    </dgm:pt>
    <dgm:pt modelId="{0DCC49FA-1413-4BCC-9FA8-5C84C13A9CD4}" type="sibTrans" cxnId="{F37895D9-40C7-4F1E-859C-671E8BF1D7B2}">
      <dgm:prSet/>
      <dgm:spPr/>
      <dgm:t>
        <a:bodyPr/>
        <a:lstStyle/>
        <a:p>
          <a:endParaRPr lang="ru-RU"/>
        </a:p>
      </dgm:t>
    </dgm:pt>
    <dgm:pt modelId="{F2ACA77E-2F9A-42F6-9C79-D1AF58A2EA97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ИСКАЖЕННОЕ ВОСПРИЯТИЕ ДУХОВНЫХ И ОБЩЕЧЕЛОВЕЧЕСКИХ ЦЕННОСТЕЙ</a:t>
          </a:r>
        </a:p>
      </dgm:t>
    </dgm:pt>
    <dgm:pt modelId="{60F0A04D-D0C4-4092-B34B-C8C4A620A334}" type="parTrans" cxnId="{676F912E-CF65-4BE5-93E3-B53255680726}">
      <dgm:prSet/>
      <dgm:spPr/>
      <dgm:t>
        <a:bodyPr/>
        <a:lstStyle/>
        <a:p>
          <a:endParaRPr lang="ru-RU"/>
        </a:p>
      </dgm:t>
    </dgm:pt>
    <dgm:pt modelId="{E050E8A9-DDED-4CAA-9252-279B5A53FDE9}" type="sibTrans" cxnId="{676F912E-CF65-4BE5-93E3-B53255680726}">
      <dgm:prSet/>
      <dgm:spPr/>
      <dgm:t>
        <a:bodyPr/>
        <a:lstStyle/>
        <a:p>
          <a:endParaRPr lang="ru-RU"/>
        </a:p>
        <a:p>
          <a:endParaRPr lang="ru-RU"/>
        </a:p>
      </dgm:t>
    </dgm:pt>
    <dgm:pt modelId="{409FAB54-7B89-4E41-8003-CFA037C2AE42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ДОСТУПНАЯ "ДОБЫЧА" МАНИПУЛЯТОРОВ</a:t>
          </a:r>
        </a:p>
      </dgm:t>
    </dgm:pt>
    <dgm:pt modelId="{D470A9F3-64BA-44F6-B348-ED7BEEAAF8AF}" type="parTrans" cxnId="{415D8D8D-90E0-48E6-B509-CCC415B34E69}">
      <dgm:prSet/>
      <dgm:spPr/>
      <dgm:t>
        <a:bodyPr/>
        <a:lstStyle/>
        <a:p>
          <a:endParaRPr lang="ru-RU"/>
        </a:p>
      </dgm:t>
    </dgm:pt>
    <dgm:pt modelId="{709A4CEF-4B9A-4A0D-AF0C-63D464FA3CAE}" type="sibTrans" cxnId="{415D8D8D-90E0-48E6-B509-CCC415B34E69}">
      <dgm:prSet/>
      <dgm:spPr/>
      <dgm:t>
        <a:bodyPr/>
        <a:lstStyle/>
        <a:p>
          <a:endParaRPr lang="ru-RU"/>
        </a:p>
      </dgm:t>
    </dgm:pt>
    <dgm:pt modelId="{7BF1DFB8-C618-4EF2-AD4B-558BE8C22688}" type="pres">
      <dgm:prSet presAssocID="{39340190-4E3E-4A11-9E3A-B2B4557866D1}" presName="linearFlow" presStyleCnt="0">
        <dgm:presLayoutVars>
          <dgm:dir/>
          <dgm:resizeHandles val="exact"/>
        </dgm:presLayoutVars>
      </dgm:prSet>
      <dgm:spPr/>
    </dgm:pt>
    <dgm:pt modelId="{7AB20CBB-DB14-4B1F-81B1-067361A5FE2D}" type="pres">
      <dgm:prSet presAssocID="{70B3124C-F84C-442E-B260-ED5ED5E0DC61}" presName="node" presStyleLbl="node1" presStyleIdx="0" presStyleCnt="3" custScaleX="884408" custScaleY="623715" custLinFactX="84286" custLinFactY="-100000" custLinFactNeighborX="100000" custLinFactNeighborY="-181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7424E-875D-4170-9102-900F4A302C19}" type="pres">
      <dgm:prSet presAssocID="{0DCC49FA-1413-4BCC-9FA8-5C84C13A9CD4}" presName="spacerL" presStyleCnt="0"/>
      <dgm:spPr/>
    </dgm:pt>
    <dgm:pt modelId="{FBF4CCC6-76B7-4765-B477-C0943DC37ABB}" type="pres">
      <dgm:prSet presAssocID="{0DCC49FA-1413-4BCC-9FA8-5C84C13A9CD4}" presName="sibTrans" presStyleLbl="sibTrans2D1" presStyleIdx="0" presStyleCnt="2" custScaleX="236659" custScaleY="169548" custLinFactX="485705" custLinFactY="-202232" custLinFactNeighborX="500000" custLinFactNeighborY="-300000"/>
      <dgm:spPr/>
      <dgm:t>
        <a:bodyPr/>
        <a:lstStyle/>
        <a:p>
          <a:endParaRPr lang="ru-RU"/>
        </a:p>
      </dgm:t>
    </dgm:pt>
    <dgm:pt modelId="{3DEC43A0-04CF-4A30-97E0-DDCDCD508CB6}" type="pres">
      <dgm:prSet presAssocID="{0DCC49FA-1413-4BCC-9FA8-5C84C13A9CD4}" presName="spacerR" presStyleCnt="0"/>
      <dgm:spPr/>
    </dgm:pt>
    <dgm:pt modelId="{083B2D3C-1D51-4B6C-9F5A-9A22DF409800}" type="pres">
      <dgm:prSet presAssocID="{F2ACA77E-2F9A-42F6-9C79-D1AF58A2EA97}" presName="node" presStyleLbl="node1" presStyleIdx="1" presStyleCnt="3" custScaleX="957437" custScaleY="631756" custLinFactX="566360" custLinFactY="-100000" custLinFactNeighborX="600000" custLinFactNeighborY="-1862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FE247-027D-4913-B0F5-83D70C2648A3}" type="pres">
      <dgm:prSet presAssocID="{E050E8A9-DDED-4CAA-9252-279B5A53FDE9}" presName="spacerL" presStyleCnt="0"/>
      <dgm:spPr/>
    </dgm:pt>
    <dgm:pt modelId="{C6BE3E83-05F9-4B7E-A0AA-9760601E9847}" type="pres">
      <dgm:prSet presAssocID="{E050E8A9-DDED-4CAA-9252-279B5A53FDE9}" presName="sibTrans" presStyleLbl="sibTrans2D1" presStyleIdx="1" presStyleCnt="2" custScaleX="207309" custScaleY="202647" custLinFactX="-1125462" custLinFactY="100000" custLinFactNeighborX="-1200000" custLinFactNeighborY="105133"/>
      <dgm:spPr/>
      <dgm:t>
        <a:bodyPr/>
        <a:lstStyle/>
        <a:p>
          <a:endParaRPr lang="ru-RU"/>
        </a:p>
      </dgm:t>
    </dgm:pt>
    <dgm:pt modelId="{69066E54-51A5-482D-B506-CAFC89E224DE}" type="pres">
      <dgm:prSet presAssocID="{E050E8A9-DDED-4CAA-9252-279B5A53FDE9}" presName="spacerR" presStyleCnt="0"/>
      <dgm:spPr/>
    </dgm:pt>
    <dgm:pt modelId="{8FC2656E-B6D9-4A54-86F6-2BD3A7D8A140}" type="pres">
      <dgm:prSet presAssocID="{409FAB54-7B89-4E41-8003-CFA037C2AE42}" presName="node" presStyleLbl="node1" presStyleIdx="2" presStyleCnt="3" custAng="0" custScaleX="829320" custScaleY="655944" custLinFactX="-1111994" custLinFactY="341636" custLinFactNeighborX="-1200000" custLinFactNeighborY="4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EA75963-A884-4684-8CCA-215B3D0F1DF5}" type="presOf" srcId="{39340190-4E3E-4A11-9E3A-B2B4557866D1}" destId="{7BF1DFB8-C618-4EF2-AD4B-558BE8C22688}" srcOrd="0" destOrd="0" presId="urn:microsoft.com/office/officeart/2005/8/layout/equation1"/>
    <dgm:cxn modelId="{F1DFB82B-F531-488F-954B-C6FDBF320B29}" type="presOf" srcId="{F2ACA77E-2F9A-42F6-9C79-D1AF58A2EA97}" destId="{083B2D3C-1D51-4B6C-9F5A-9A22DF409800}" srcOrd="0" destOrd="0" presId="urn:microsoft.com/office/officeart/2005/8/layout/equation1"/>
    <dgm:cxn modelId="{676F912E-CF65-4BE5-93E3-B53255680726}" srcId="{39340190-4E3E-4A11-9E3A-B2B4557866D1}" destId="{F2ACA77E-2F9A-42F6-9C79-D1AF58A2EA97}" srcOrd="1" destOrd="0" parTransId="{60F0A04D-D0C4-4092-B34B-C8C4A620A334}" sibTransId="{E050E8A9-DDED-4CAA-9252-279B5A53FDE9}"/>
    <dgm:cxn modelId="{ABA2BA6E-01E1-4DC5-9733-A133DDE023D3}" type="presOf" srcId="{0DCC49FA-1413-4BCC-9FA8-5C84C13A9CD4}" destId="{FBF4CCC6-76B7-4765-B477-C0943DC37ABB}" srcOrd="0" destOrd="0" presId="urn:microsoft.com/office/officeart/2005/8/layout/equation1"/>
    <dgm:cxn modelId="{489D69F7-ABBD-42DB-ADB1-D2D57E9D177E}" type="presOf" srcId="{409FAB54-7B89-4E41-8003-CFA037C2AE42}" destId="{8FC2656E-B6D9-4A54-86F6-2BD3A7D8A140}" srcOrd="0" destOrd="0" presId="urn:microsoft.com/office/officeart/2005/8/layout/equation1"/>
    <dgm:cxn modelId="{8D0E6326-B19E-4B2C-A875-665648F31F9D}" type="presOf" srcId="{70B3124C-F84C-442E-B260-ED5ED5E0DC61}" destId="{7AB20CBB-DB14-4B1F-81B1-067361A5FE2D}" srcOrd="0" destOrd="0" presId="urn:microsoft.com/office/officeart/2005/8/layout/equation1"/>
    <dgm:cxn modelId="{415D8D8D-90E0-48E6-B509-CCC415B34E69}" srcId="{39340190-4E3E-4A11-9E3A-B2B4557866D1}" destId="{409FAB54-7B89-4E41-8003-CFA037C2AE42}" srcOrd="2" destOrd="0" parTransId="{D470A9F3-64BA-44F6-B348-ED7BEEAAF8AF}" sibTransId="{709A4CEF-4B9A-4A0D-AF0C-63D464FA3CAE}"/>
    <dgm:cxn modelId="{F269A1EB-C883-49B0-9558-7C7521818AF9}" type="presOf" srcId="{E050E8A9-DDED-4CAA-9252-279B5A53FDE9}" destId="{C6BE3E83-05F9-4B7E-A0AA-9760601E9847}" srcOrd="0" destOrd="0" presId="urn:microsoft.com/office/officeart/2005/8/layout/equation1"/>
    <dgm:cxn modelId="{F37895D9-40C7-4F1E-859C-671E8BF1D7B2}" srcId="{39340190-4E3E-4A11-9E3A-B2B4557866D1}" destId="{70B3124C-F84C-442E-B260-ED5ED5E0DC61}" srcOrd="0" destOrd="0" parTransId="{9005AC07-BBF3-4F3E-838E-4B13D2BA87EA}" sibTransId="{0DCC49FA-1413-4BCC-9FA8-5C84C13A9CD4}"/>
    <dgm:cxn modelId="{F4F11355-4834-4EF4-8274-32D2330BF771}" type="presParOf" srcId="{7BF1DFB8-C618-4EF2-AD4B-558BE8C22688}" destId="{7AB20CBB-DB14-4B1F-81B1-067361A5FE2D}" srcOrd="0" destOrd="0" presId="urn:microsoft.com/office/officeart/2005/8/layout/equation1"/>
    <dgm:cxn modelId="{49D9D8B6-C7CA-4F15-BE13-1351EC3521C5}" type="presParOf" srcId="{7BF1DFB8-C618-4EF2-AD4B-558BE8C22688}" destId="{4AE7424E-875D-4170-9102-900F4A302C19}" srcOrd="1" destOrd="0" presId="urn:microsoft.com/office/officeart/2005/8/layout/equation1"/>
    <dgm:cxn modelId="{A2BBD83E-2001-4D13-95F0-1B66BF39CD5A}" type="presParOf" srcId="{7BF1DFB8-C618-4EF2-AD4B-558BE8C22688}" destId="{FBF4CCC6-76B7-4765-B477-C0943DC37ABB}" srcOrd="2" destOrd="0" presId="urn:microsoft.com/office/officeart/2005/8/layout/equation1"/>
    <dgm:cxn modelId="{8F7B145F-4781-4EBE-A7BE-E215FF99D96D}" type="presParOf" srcId="{7BF1DFB8-C618-4EF2-AD4B-558BE8C22688}" destId="{3DEC43A0-04CF-4A30-97E0-DDCDCD508CB6}" srcOrd="3" destOrd="0" presId="urn:microsoft.com/office/officeart/2005/8/layout/equation1"/>
    <dgm:cxn modelId="{81F5B00E-1C0D-4C63-A3BE-15BD32B04832}" type="presParOf" srcId="{7BF1DFB8-C618-4EF2-AD4B-558BE8C22688}" destId="{083B2D3C-1D51-4B6C-9F5A-9A22DF409800}" srcOrd="4" destOrd="0" presId="urn:microsoft.com/office/officeart/2005/8/layout/equation1"/>
    <dgm:cxn modelId="{E57B2FB6-DE54-452B-93D5-194C31EBFD24}" type="presParOf" srcId="{7BF1DFB8-C618-4EF2-AD4B-558BE8C22688}" destId="{C0FFE247-027D-4913-B0F5-83D70C2648A3}" srcOrd="5" destOrd="0" presId="urn:microsoft.com/office/officeart/2005/8/layout/equation1"/>
    <dgm:cxn modelId="{E2F07DB2-0735-4222-9180-A4583CCE672E}" type="presParOf" srcId="{7BF1DFB8-C618-4EF2-AD4B-558BE8C22688}" destId="{C6BE3E83-05F9-4B7E-A0AA-9760601E9847}" srcOrd="6" destOrd="0" presId="urn:microsoft.com/office/officeart/2005/8/layout/equation1"/>
    <dgm:cxn modelId="{80701D21-60FD-4F35-B380-9253EFEAC1EE}" type="presParOf" srcId="{7BF1DFB8-C618-4EF2-AD4B-558BE8C22688}" destId="{69066E54-51A5-482D-B506-CAFC89E224DE}" srcOrd="7" destOrd="0" presId="urn:microsoft.com/office/officeart/2005/8/layout/equation1"/>
    <dgm:cxn modelId="{EB76F390-D1D0-4A03-93DF-BD54364949F4}" type="presParOf" srcId="{7BF1DFB8-C618-4EF2-AD4B-558BE8C22688}" destId="{8FC2656E-B6D9-4A54-86F6-2BD3A7D8A140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4384E5-423D-4AF1-9CB0-FA3DA4E3A2F6}" type="doc">
      <dgm:prSet loTypeId="urn:microsoft.com/office/officeart/2005/8/layout/chevron2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B8047FD3-9557-402B-A867-2961E9F63AFE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703E16F4-4474-4343-8A02-1C0235EA9C59}" type="parTrans" cxnId="{91D83E24-296D-4236-909A-66EB0D103F46}">
      <dgm:prSet/>
      <dgm:spPr/>
      <dgm:t>
        <a:bodyPr/>
        <a:lstStyle/>
        <a:p>
          <a:endParaRPr lang="ru-RU"/>
        </a:p>
      </dgm:t>
    </dgm:pt>
    <dgm:pt modelId="{E0D2A050-CE74-470F-81B6-401A11C4D453}" type="sibTrans" cxnId="{91D83E24-296D-4236-909A-66EB0D103F46}">
      <dgm:prSet/>
      <dgm:spPr/>
      <dgm:t>
        <a:bodyPr/>
        <a:lstStyle/>
        <a:p>
          <a:endParaRPr lang="ru-RU"/>
        </a:p>
      </dgm:t>
    </dgm:pt>
    <dgm:pt modelId="{9B2139C0-5A1C-4F5D-A09F-295927283CC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СОЦИАЛЬОЕ НЕРАВЕНСТВО</a:t>
          </a:r>
        </a:p>
      </dgm:t>
    </dgm:pt>
    <dgm:pt modelId="{4A4C4FD9-68EB-48FE-81B8-3686948C4059}" type="parTrans" cxnId="{EBB1831C-3A0A-4CD4-91B2-27D19B8F2EAB}">
      <dgm:prSet/>
      <dgm:spPr/>
      <dgm:t>
        <a:bodyPr/>
        <a:lstStyle/>
        <a:p>
          <a:endParaRPr lang="ru-RU"/>
        </a:p>
      </dgm:t>
    </dgm:pt>
    <dgm:pt modelId="{EC7180D3-5218-4874-ACF6-1F518DE311F9}" type="sibTrans" cxnId="{EBB1831C-3A0A-4CD4-91B2-27D19B8F2EAB}">
      <dgm:prSet/>
      <dgm:spPr/>
      <dgm:t>
        <a:bodyPr/>
        <a:lstStyle/>
        <a:p>
          <a:endParaRPr lang="ru-RU"/>
        </a:p>
      </dgm:t>
    </dgm:pt>
    <dgm:pt modelId="{CEB9BA16-5A82-4FDD-BCDA-47C7063C2EF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0C648E92-B5CE-4431-8F94-3811128A1CF3}" type="parTrans" cxnId="{62068F60-3D0F-43A9-A1A9-0349C5089205}">
      <dgm:prSet/>
      <dgm:spPr/>
      <dgm:t>
        <a:bodyPr/>
        <a:lstStyle/>
        <a:p>
          <a:endParaRPr lang="ru-RU"/>
        </a:p>
      </dgm:t>
    </dgm:pt>
    <dgm:pt modelId="{157FC538-EAB8-41BD-9BD0-D7EF5C2E35AE}" type="sibTrans" cxnId="{62068F60-3D0F-43A9-A1A9-0349C5089205}">
      <dgm:prSet/>
      <dgm:spPr/>
      <dgm:t>
        <a:bodyPr/>
        <a:lstStyle/>
        <a:p>
          <a:endParaRPr lang="ru-RU"/>
        </a:p>
      </dgm:t>
    </dgm:pt>
    <dgm:pt modelId="{E57314EC-F67A-4B72-AB60-8E5DB0999CE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ЖЕЛАНИЕ САМОУТВЕРДИТЬСЯ В МИРЕ ВЗРОСЛЫХ</a:t>
          </a:r>
        </a:p>
      </dgm:t>
    </dgm:pt>
    <dgm:pt modelId="{68C7EA76-3C64-4074-B2E7-2F1C05A5ECA4}" type="parTrans" cxnId="{FF3950CF-D5BB-4C8C-A2F0-DA0E3CDF3C10}">
      <dgm:prSet/>
      <dgm:spPr/>
      <dgm:t>
        <a:bodyPr/>
        <a:lstStyle/>
        <a:p>
          <a:endParaRPr lang="ru-RU"/>
        </a:p>
      </dgm:t>
    </dgm:pt>
    <dgm:pt modelId="{E349EC1E-D97F-4FDF-8BEB-545E7BFAD76D}" type="sibTrans" cxnId="{FF3950CF-D5BB-4C8C-A2F0-DA0E3CDF3C10}">
      <dgm:prSet/>
      <dgm:spPr/>
      <dgm:t>
        <a:bodyPr/>
        <a:lstStyle/>
        <a:p>
          <a:endParaRPr lang="ru-RU"/>
        </a:p>
      </dgm:t>
    </dgm:pt>
    <dgm:pt modelId="{FF66B32A-2584-4716-B991-E67E53922DA7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0E7D865-1F85-44AC-BA3D-3E7143DFAB32}" type="parTrans" cxnId="{A00B58E1-0668-44BA-A96C-8760AD8AF10E}">
      <dgm:prSet/>
      <dgm:spPr/>
      <dgm:t>
        <a:bodyPr/>
        <a:lstStyle/>
        <a:p>
          <a:endParaRPr lang="ru-RU"/>
        </a:p>
      </dgm:t>
    </dgm:pt>
    <dgm:pt modelId="{3C24F042-F7D2-4003-9852-904F8881D9DE}" type="sibTrans" cxnId="{A00B58E1-0668-44BA-A96C-8760AD8AF10E}">
      <dgm:prSet/>
      <dgm:spPr/>
      <dgm:t>
        <a:bodyPr/>
        <a:lstStyle/>
        <a:p>
          <a:endParaRPr lang="ru-RU"/>
        </a:p>
      </dgm:t>
    </dgm:pt>
    <dgm:pt modelId="{ADCFD77F-3B08-4D51-8AEC-3B0123E10D4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НЕДОСТАТОЧНАЯ СОЦИАЛЬНАЯ ЗРЕЛОСТЬ, НЕДОСТАТОЧНЫЙ ПРОФЕССИОНАЛЬНЫЙ И ЖИЗНЕННЫЙ ОПЫТ</a:t>
          </a:r>
        </a:p>
      </dgm:t>
    </dgm:pt>
    <dgm:pt modelId="{C8B52A65-B8A9-4288-8563-132BBA79D7C6}" type="parTrans" cxnId="{DDA17029-1837-4B38-9A09-265B1606B97B}">
      <dgm:prSet/>
      <dgm:spPr/>
      <dgm:t>
        <a:bodyPr/>
        <a:lstStyle/>
        <a:p>
          <a:endParaRPr lang="ru-RU"/>
        </a:p>
      </dgm:t>
    </dgm:pt>
    <dgm:pt modelId="{2862C0B9-7E55-4C07-B5F9-1C08034363F3}" type="sibTrans" cxnId="{DDA17029-1837-4B38-9A09-265B1606B97B}">
      <dgm:prSet/>
      <dgm:spPr/>
      <dgm:t>
        <a:bodyPr/>
        <a:lstStyle/>
        <a:p>
          <a:endParaRPr lang="ru-RU"/>
        </a:p>
      </dgm:t>
    </dgm:pt>
    <dgm:pt modelId="{139F5EF5-0409-4975-912F-9FED2D8FAC92}" type="pres">
      <dgm:prSet presAssocID="{774384E5-423D-4AF1-9CB0-FA3DA4E3A2F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07C1F64-CB1A-46DA-8570-BF1E3B49B061}" type="pres">
      <dgm:prSet presAssocID="{B8047FD3-9557-402B-A867-2961E9F63AFE}" presName="composite" presStyleCnt="0"/>
      <dgm:spPr/>
    </dgm:pt>
    <dgm:pt modelId="{EEA0A5FD-2FA6-49E8-B0CF-4CB627B178A2}" type="pres">
      <dgm:prSet presAssocID="{B8047FD3-9557-402B-A867-2961E9F63AFE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4A0AF1-B7CA-48BE-B623-C9F7375C2062}" type="pres">
      <dgm:prSet presAssocID="{B8047FD3-9557-402B-A867-2961E9F63AF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4765A-7929-4A55-85B6-8853DA501395}" type="pres">
      <dgm:prSet presAssocID="{E0D2A050-CE74-470F-81B6-401A11C4D453}" presName="sp" presStyleCnt="0"/>
      <dgm:spPr/>
    </dgm:pt>
    <dgm:pt modelId="{5B221A25-73C2-45EF-96E5-C356C1CF7509}" type="pres">
      <dgm:prSet presAssocID="{CEB9BA16-5A82-4FDD-BCDA-47C7063C2EF3}" presName="composite" presStyleCnt="0"/>
      <dgm:spPr/>
    </dgm:pt>
    <dgm:pt modelId="{2E8AB7FA-186E-4F67-B121-2973973BDBEB}" type="pres">
      <dgm:prSet presAssocID="{CEB9BA16-5A82-4FDD-BCDA-47C7063C2EF3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05126D-19D0-4754-9929-C1CA2606A7B2}" type="pres">
      <dgm:prSet presAssocID="{CEB9BA16-5A82-4FDD-BCDA-47C7063C2EF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BB69D4-C34D-4259-9045-E92CC088DD49}" type="pres">
      <dgm:prSet presAssocID="{157FC538-EAB8-41BD-9BD0-D7EF5C2E35AE}" presName="sp" presStyleCnt="0"/>
      <dgm:spPr/>
    </dgm:pt>
    <dgm:pt modelId="{435687D9-E3E4-43F2-AB61-416EA1BBB757}" type="pres">
      <dgm:prSet presAssocID="{FF66B32A-2584-4716-B991-E67E53922DA7}" presName="composite" presStyleCnt="0"/>
      <dgm:spPr/>
    </dgm:pt>
    <dgm:pt modelId="{D047BB0B-9F6C-410C-A789-AB2BAB263E44}" type="pres">
      <dgm:prSet presAssocID="{FF66B32A-2584-4716-B991-E67E53922DA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8EEFEE-3E6C-4648-ADB0-CF5F3469D006}" type="pres">
      <dgm:prSet presAssocID="{FF66B32A-2584-4716-B991-E67E53922DA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ADD0E9-BA15-4915-A13B-65C1DCC53747}" type="presOf" srcId="{CEB9BA16-5A82-4FDD-BCDA-47C7063C2EF3}" destId="{2E8AB7FA-186E-4F67-B121-2973973BDBEB}" srcOrd="0" destOrd="0" presId="urn:microsoft.com/office/officeart/2005/8/layout/chevron2"/>
    <dgm:cxn modelId="{B58D9643-495E-4485-BDE6-85320FC4BE86}" type="presOf" srcId="{ADCFD77F-3B08-4D51-8AEC-3B0123E10D4B}" destId="{AE8EEFEE-3E6C-4648-ADB0-CF5F3469D006}" srcOrd="0" destOrd="0" presId="urn:microsoft.com/office/officeart/2005/8/layout/chevron2"/>
    <dgm:cxn modelId="{91D83E24-296D-4236-909A-66EB0D103F46}" srcId="{774384E5-423D-4AF1-9CB0-FA3DA4E3A2F6}" destId="{B8047FD3-9557-402B-A867-2961E9F63AFE}" srcOrd="0" destOrd="0" parTransId="{703E16F4-4474-4343-8A02-1C0235EA9C59}" sibTransId="{E0D2A050-CE74-470F-81B6-401A11C4D453}"/>
    <dgm:cxn modelId="{30A8C59D-89C5-4D12-8BB4-4D83B3727C4D}" type="presOf" srcId="{B8047FD3-9557-402B-A867-2961E9F63AFE}" destId="{EEA0A5FD-2FA6-49E8-B0CF-4CB627B178A2}" srcOrd="0" destOrd="0" presId="urn:microsoft.com/office/officeart/2005/8/layout/chevron2"/>
    <dgm:cxn modelId="{EBB1831C-3A0A-4CD4-91B2-27D19B8F2EAB}" srcId="{B8047FD3-9557-402B-A867-2961E9F63AFE}" destId="{9B2139C0-5A1C-4F5D-A09F-295927283CC4}" srcOrd="0" destOrd="0" parTransId="{4A4C4FD9-68EB-48FE-81B8-3686948C4059}" sibTransId="{EC7180D3-5218-4874-ACF6-1F518DE311F9}"/>
    <dgm:cxn modelId="{A00B58E1-0668-44BA-A96C-8760AD8AF10E}" srcId="{774384E5-423D-4AF1-9CB0-FA3DA4E3A2F6}" destId="{FF66B32A-2584-4716-B991-E67E53922DA7}" srcOrd="2" destOrd="0" parTransId="{10E7D865-1F85-44AC-BA3D-3E7143DFAB32}" sibTransId="{3C24F042-F7D2-4003-9852-904F8881D9DE}"/>
    <dgm:cxn modelId="{DDA17029-1837-4B38-9A09-265B1606B97B}" srcId="{FF66B32A-2584-4716-B991-E67E53922DA7}" destId="{ADCFD77F-3B08-4D51-8AEC-3B0123E10D4B}" srcOrd="0" destOrd="0" parTransId="{C8B52A65-B8A9-4288-8563-132BBA79D7C6}" sibTransId="{2862C0B9-7E55-4C07-B5F9-1C08034363F3}"/>
    <dgm:cxn modelId="{81D5919C-E685-4A71-8D67-F32BB9328685}" type="presOf" srcId="{E57314EC-F67A-4B72-AB60-8E5DB0999CE4}" destId="{7405126D-19D0-4754-9929-C1CA2606A7B2}" srcOrd="0" destOrd="0" presId="urn:microsoft.com/office/officeart/2005/8/layout/chevron2"/>
    <dgm:cxn modelId="{62068F60-3D0F-43A9-A1A9-0349C5089205}" srcId="{774384E5-423D-4AF1-9CB0-FA3DA4E3A2F6}" destId="{CEB9BA16-5A82-4FDD-BCDA-47C7063C2EF3}" srcOrd="1" destOrd="0" parTransId="{0C648E92-B5CE-4431-8F94-3811128A1CF3}" sibTransId="{157FC538-EAB8-41BD-9BD0-D7EF5C2E35AE}"/>
    <dgm:cxn modelId="{386D5B94-7BCF-4741-A95E-5C8261C5309B}" type="presOf" srcId="{FF66B32A-2584-4716-B991-E67E53922DA7}" destId="{D047BB0B-9F6C-410C-A789-AB2BAB263E44}" srcOrd="0" destOrd="0" presId="urn:microsoft.com/office/officeart/2005/8/layout/chevron2"/>
    <dgm:cxn modelId="{3C495913-E640-495E-AE0D-7D55FDDB6974}" type="presOf" srcId="{774384E5-423D-4AF1-9CB0-FA3DA4E3A2F6}" destId="{139F5EF5-0409-4975-912F-9FED2D8FAC92}" srcOrd="0" destOrd="0" presId="urn:microsoft.com/office/officeart/2005/8/layout/chevron2"/>
    <dgm:cxn modelId="{FF3950CF-D5BB-4C8C-A2F0-DA0E3CDF3C10}" srcId="{CEB9BA16-5A82-4FDD-BCDA-47C7063C2EF3}" destId="{E57314EC-F67A-4B72-AB60-8E5DB0999CE4}" srcOrd="0" destOrd="0" parTransId="{68C7EA76-3C64-4074-B2E7-2F1C05A5ECA4}" sibTransId="{E349EC1E-D97F-4FDF-8BEB-545E7BFAD76D}"/>
    <dgm:cxn modelId="{10747AFB-7884-4287-872B-98F42CD0B9A2}" type="presOf" srcId="{9B2139C0-5A1C-4F5D-A09F-295927283CC4}" destId="{BF4A0AF1-B7CA-48BE-B623-C9F7375C2062}" srcOrd="0" destOrd="0" presId="urn:microsoft.com/office/officeart/2005/8/layout/chevron2"/>
    <dgm:cxn modelId="{209FDDC8-D23F-4A42-9ECF-583EDFE7070B}" type="presParOf" srcId="{139F5EF5-0409-4975-912F-9FED2D8FAC92}" destId="{C07C1F64-CB1A-46DA-8570-BF1E3B49B061}" srcOrd="0" destOrd="0" presId="urn:microsoft.com/office/officeart/2005/8/layout/chevron2"/>
    <dgm:cxn modelId="{F9608A06-C478-48AD-84F0-D222304E7C5D}" type="presParOf" srcId="{C07C1F64-CB1A-46DA-8570-BF1E3B49B061}" destId="{EEA0A5FD-2FA6-49E8-B0CF-4CB627B178A2}" srcOrd="0" destOrd="0" presId="urn:microsoft.com/office/officeart/2005/8/layout/chevron2"/>
    <dgm:cxn modelId="{87D26F07-DA4A-4960-AD01-ACF1B8094ED2}" type="presParOf" srcId="{C07C1F64-CB1A-46DA-8570-BF1E3B49B061}" destId="{BF4A0AF1-B7CA-48BE-B623-C9F7375C2062}" srcOrd="1" destOrd="0" presId="urn:microsoft.com/office/officeart/2005/8/layout/chevron2"/>
    <dgm:cxn modelId="{B1A7B3AD-59CB-4364-A03E-59F6A0D6016E}" type="presParOf" srcId="{139F5EF5-0409-4975-912F-9FED2D8FAC92}" destId="{CF34765A-7929-4A55-85B6-8853DA501395}" srcOrd="1" destOrd="0" presId="urn:microsoft.com/office/officeart/2005/8/layout/chevron2"/>
    <dgm:cxn modelId="{7C6F58BE-99F7-4D83-A952-440391CAAAC1}" type="presParOf" srcId="{139F5EF5-0409-4975-912F-9FED2D8FAC92}" destId="{5B221A25-73C2-45EF-96E5-C356C1CF7509}" srcOrd="2" destOrd="0" presId="urn:microsoft.com/office/officeart/2005/8/layout/chevron2"/>
    <dgm:cxn modelId="{58E224F9-4B39-494C-8040-AB2FA2DE1335}" type="presParOf" srcId="{5B221A25-73C2-45EF-96E5-C356C1CF7509}" destId="{2E8AB7FA-186E-4F67-B121-2973973BDBEB}" srcOrd="0" destOrd="0" presId="urn:microsoft.com/office/officeart/2005/8/layout/chevron2"/>
    <dgm:cxn modelId="{BA33EE39-A305-4DEA-A8E8-9F95CF1A76D2}" type="presParOf" srcId="{5B221A25-73C2-45EF-96E5-C356C1CF7509}" destId="{7405126D-19D0-4754-9929-C1CA2606A7B2}" srcOrd="1" destOrd="0" presId="urn:microsoft.com/office/officeart/2005/8/layout/chevron2"/>
    <dgm:cxn modelId="{A676A4D7-C6EB-4636-B847-6B0E88984927}" type="presParOf" srcId="{139F5EF5-0409-4975-912F-9FED2D8FAC92}" destId="{92BB69D4-C34D-4259-9045-E92CC088DD49}" srcOrd="3" destOrd="0" presId="urn:microsoft.com/office/officeart/2005/8/layout/chevron2"/>
    <dgm:cxn modelId="{93F5E3C3-A512-4D4F-9C17-516468FFA310}" type="presParOf" srcId="{139F5EF5-0409-4975-912F-9FED2D8FAC92}" destId="{435687D9-E3E4-43F2-AB61-416EA1BBB757}" srcOrd="4" destOrd="0" presId="urn:microsoft.com/office/officeart/2005/8/layout/chevron2"/>
    <dgm:cxn modelId="{0182553E-4EFE-4168-BDA1-225184F53B23}" type="presParOf" srcId="{435687D9-E3E4-43F2-AB61-416EA1BBB757}" destId="{D047BB0B-9F6C-410C-A789-AB2BAB263E44}" srcOrd="0" destOrd="0" presId="urn:microsoft.com/office/officeart/2005/8/layout/chevron2"/>
    <dgm:cxn modelId="{5BF1D37E-4254-4124-BD2A-5F06CB1C5A1D}" type="presParOf" srcId="{435687D9-E3E4-43F2-AB61-416EA1BBB757}" destId="{AE8EEFEE-3E6C-4648-ADB0-CF5F3469D00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A8AA08D-E960-4A40-9D49-3EC64E7CDDE1}" type="doc">
      <dgm:prSet loTypeId="urn:microsoft.com/office/officeart/2005/8/layout/process4" loCatId="list" qsTypeId="urn:microsoft.com/office/officeart/2005/8/quickstyle/simple5" qsCatId="simple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5D698004-AD7B-41C4-A511-7ECE2C612BB1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CEFE499E-5449-479D-AE9D-9A030A226700}" type="parTrans" cxnId="{58286026-F9F2-4D10-9979-C31581796016}">
      <dgm:prSet/>
      <dgm:spPr/>
      <dgm:t>
        <a:bodyPr/>
        <a:lstStyle/>
        <a:p>
          <a:endParaRPr lang="ru-RU"/>
        </a:p>
      </dgm:t>
    </dgm:pt>
    <dgm:pt modelId="{ECECD253-250A-4D67-9A04-57CD1D627C6F}" type="sibTrans" cxnId="{58286026-F9F2-4D10-9979-C31581796016}">
      <dgm:prSet/>
      <dgm:spPr/>
      <dgm:t>
        <a:bodyPr/>
        <a:lstStyle/>
        <a:p>
          <a:endParaRPr lang="ru-RU"/>
        </a:p>
      </dgm:t>
    </dgm:pt>
    <dgm:pt modelId="{9FBB99B5-19B9-4272-8162-48308A8AE3BC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ИЗМЕНЕНИЕ МАНЕРЫ ПОВЕДЕНИЯ: БОЛЕЕ РЕЗКАЯ, ГРУБАЯ, ПРОГРЕССИРУЕТ НЕНОРМАТИВНАЯ, ЖАРГОННАЯ ЛЕКСИКА;</a:t>
          </a:r>
        </a:p>
      </dgm:t>
    </dgm:pt>
    <dgm:pt modelId="{9C618167-EA3B-4A02-AF52-1598FE6BA838}" type="parTrans" cxnId="{B808FFAC-2F8C-482C-9844-9C72E3335829}">
      <dgm:prSet/>
      <dgm:spPr/>
      <dgm:t>
        <a:bodyPr/>
        <a:lstStyle/>
        <a:p>
          <a:endParaRPr lang="ru-RU"/>
        </a:p>
      </dgm:t>
    </dgm:pt>
    <dgm:pt modelId="{A91CC505-56BE-4E34-BD14-0A761EEDC9A0}" type="sibTrans" cxnId="{B808FFAC-2F8C-482C-9844-9C72E3335829}">
      <dgm:prSet/>
      <dgm:spPr/>
      <dgm:t>
        <a:bodyPr/>
        <a:lstStyle/>
        <a:p>
          <a:endParaRPr lang="ru-RU"/>
        </a:p>
      </dgm:t>
    </dgm:pt>
    <dgm:pt modelId="{EE9DCCD1-08F1-44A1-B2F0-55FA4AFACA63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РЕЗКОЕ ИЗМЕНЕНИЕ СТИЛЯ ОДЕЖДЫ И ВНЕШНЕГО ВИДА, ПРИВЕРЖЕННОСТЬ К ОПРЕДЕЛЕННОЙ СУБКУЛЬТУРЕ;</a:t>
          </a:r>
        </a:p>
      </dgm:t>
    </dgm:pt>
    <dgm:pt modelId="{F43A2F6E-1CD8-41A9-910F-F585F901F134}" type="parTrans" cxnId="{24D4518F-C487-4278-81DB-380A34B86FD3}">
      <dgm:prSet/>
      <dgm:spPr/>
      <dgm:t>
        <a:bodyPr/>
        <a:lstStyle/>
        <a:p>
          <a:endParaRPr lang="ru-RU"/>
        </a:p>
      </dgm:t>
    </dgm:pt>
    <dgm:pt modelId="{AE3FDA80-6814-4139-BBEE-1BC61F884A68}" type="sibTrans" cxnId="{24D4518F-C487-4278-81DB-380A34B86FD3}">
      <dgm:prSet/>
      <dgm:spPr/>
      <dgm:t>
        <a:bodyPr/>
        <a:lstStyle/>
        <a:p>
          <a:endParaRPr lang="ru-RU"/>
        </a:p>
      </dgm:t>
    </dgm:pt>
    <dgm:pt modelId="{FF91BC7B-0C75-4810-A660-D75821F4CAE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BD72C285-4D2B-45AA-8CE2-A3BA64D7D16A}" type="parTrans" cxnId="{90D41A6A-65E4-42AC-8AB0-9D55809D882D}">
      <dgm:prSet/>
      <dgm:spPr/>
      <dgm:t>
        <a:bodyPr/>
        <a:lstStyle/>
        <a:p>
          <a:endParaRPr lang="ru-RU"/>
        </a:p>
      </dgm:t>
    </dgm:pt>
    <dgm:pt modelId="{27240069-BE88-4C50-B4D3-1139A5B5EC8F}" type="sibTrans" cxnId="{90D41A6A-65E4-42AC-8AB0-9D55809D882D}">
      <dgm:prSet/>
      <dgm:spPr/>
      <dgm:t>
        <a:bodyPr/>
        <a:lstStyle/>
        <a:p>
          <a:endParaRPr lang="ru-RU"/>
        </a:p>
      </dgm:t>
    </dgm:pt>
    <dgm:pt modelId="{90391790-9CB3-480E-8043-4B390E496DC1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НА КОМРЬЮТЕРЕ МНОГО СОХРАНЕННЫХ ССЫЛОК ИЛИ ФАЙЛОВ С ТЕКСТАМИ, РОЛИКАМИ ИЛИ ИЗОБРАЖЕНИЯМИ ЭКСТРЕМИСТСКОГО СОДЕРЖАНИЯ</a:t>
          </a:r>
        </a:p>
      </dgm:t>
    </dgm:pt>
    <dgm:pt modelId="{E10B91B0-C917-40AB-8A90-782098AD638B}" type="parTrans" cxnId="{14CB2B37-AE23-4431-92B4-0AC160906BC8}">
      <dgm:prSet/>
      <dgm:spPr/>
      <dgm:t>
        <a:bodyPr/>
        <a:lstStyle/>
        <a:p>
          <a:endParaRPr lang="ru-RU"/>
        </a:p>
      </dgm:t>
    </dgm:pt>
    <dgm:pt modelId="{26579642-6886-401D-9C08-1AEEAE3EE537}" type="sibTrans" cxnId="{14CB2B37-AE23-4431-92B4-0AC160906BC8}">
      <dgm:prSet/>
      <dgm:spPr/>
      <dgm:t>
        <a:bodyPr/>
        <a:lstStyle/>
        <a:p>
          <a:endParaRPr lang="ru-RU"/>
        </a:p>
      </dgm:t>
    </dgm:pt>
    <dgm:pt modelId="{B519253C-BE74-4770-B3C0-C3871C8852A0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ДОМА ПОЯВЛЯЕТСЯ НЕПОНЯТНАЯ СИМВОЛИКА И АТРИБУТИКА, ПРЕДМЕТЫ, КОТОРЫЕ МОГУТ БЫТЬ ИСПОЛЬЗОВАНЫ КАК ОРУЖИЕ</a:t>
          </a:r>
        </a:p>
      </dgm:t>
    </dgm:pt>
    <dgm:pt modelId="{E54C2F92-163B-48DF-A174-D26EED44E0BD}" type="parTrans" cxnId="{E26827B5-C1F5-403C-BB91-22D9EE9040F6}">
      <dgm:prSet/>
      <dgm:spPr/>
      <dgm:t>
        <a:bodyPr/>
        <a:lstStyle/>
        <a:p>
          <a:endParaRPr lang="ru-RU"/>
        </a:p>
      </dgm:t>
    </dgm:pt>
    <dgm:pt modelId="{F3F5B719-950A-4F8E-BFC7-E72DD50A73F7}" type="sibTrans" cxnId="{E26827B5-C1F5-403C-BB91-22D9EE9040F6}">
      <dgm:prSet/>
      <dgm:spPr/>
      <dgm:t>
        <a:bodyPr/>
        <a:lstStyle/>
        <a:p>
          <a:endParaRPr lang="ru-RU"/>
        </a:p>
      </dgm:t>
    </dgm:pt>
    <dgm:pt modelId="{B0729B6D-23F2-4786-8D68-D675CA103EE3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990A0BD4-1FF8-4151-BC06-2AB61659EF94}" type="parTrans" cxnId="{C18CB183-715B-4382-91F7-CB4D9A536950}">
      <dgm:prSet/>
      <dgm:spPr/>
      <dgm:t>
        <a:bodyPr/>
        <a:lstStyle/>
        <a:p>
          <a:endParaRPr lang="ru-RU"/>
        </a:p>
      </dgm:t>
    </dgm:pt>
    <dgm:pt modelId="{344BF13B-87D8-4C66-858D-B9A59D306011}" type="sibTrans" cxnId="{C18CB183-715B-4382-91F7-CB4D9A536950}">
      <dgm:prSet/>
      <dgm:spPr/>
      <dgm:t>
        <a:bodyPr/>
        <a:lstStyle/>
        <a:p>
          <a:endParaRPr lang="ru-RU"/>
        </a:p>
      </dgm:t>
    </dgm:pt>
    <dgm:pt modelId="{BA9699FE-77AD-4933-8CBE-648E15254AA4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РЕЗКОЕ УВЕЛИЧЕНИЕ РАЗГОВОРОВ НА ПОЛИТИЧЕСКИЕ И СОЦИАЛЬНЫЕ ТЕМЫ, ВЫСКАЗЫВАЮТСЯ  КРАЙНИЕ  СУЖДЕНИЯ С ПРИЗНАКАМИ НЕТЕРПИМОСТИ</a:t>
          </a:r>
        </a:p>
      </dgm:t>
    </dgm:pt>
    <dgm:pt modelId="{6C2A230E-B3DD-4E3B-BC6B-0DBD9A2C471B}" type="parTrans" cxnId="{2E9C026E-34F2-4514-8691-AA51DD2F7934}">
      <dgm:prSet/>
      <dgm:spPr/>
      <dgm:t>
        <a:bodyPr/>
        <a:lstStyle/>
        <a:p>
          <a:endParaRPr lang="ru-RU"/>
        </a:p>
      </dgm:t>
    </dgm:pt>
    <dgm:pt modelId="{42A990EE-C1FC-4527-8614-B22AFBDB3D1E}" type="sibTrans" cxnId="{2E9C026E-34F2-4514-8691-AA51DD2F7934}">
      <dgm:prSet/>
      <dgm:spPr/>
      <dgm:t>
        <a:bodyPr/>
        <a:lstStyle/>
        <a:p>
          <a:endParaRPr lang="ru-RU"/>
        </a:p>
      </dgm:t>
    </dgm:pt>
    <dgm:pt modelId="{0BFC8B9E-3D5A-41A0-A50B-B3F4B8316002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ПСЕВДОНИМЫ В ИНТЕРНЕТЕ, ПАРОЛИ И ТП НОСЯТ ЭКСТРЕМАЛЬНО-ПОЛИТИЧЕСКИЙ ХАРАКТЕР, СКРЫТНОСТЬ ПОДРОСТКА</a:t>
          </a:r>
        </a:p>
      </dgm:t>
    </dgm:pt>
    <dgm:pt modelId="{053D8422-D35C-49BA-BD85-F5B04E37659F}" type="parTrans" cxnId="{9A96729A-0E15-41A8-928B-6EB87707C8E8}">
      <dgm:prSet/>
      <dgm:spPr/>
      <dgm:t>
        <a:bodyPr/>
        <a:lstStyle/>
        <a:p>
          <a:endParaRPr lang="ru-RU"/>
        </a:p>
      </dgm:t>
    </dgm:pt>
    <dgm:pt modelId="{6893E5EC-EBD3-4859-A245-3819D2945595}" type="sibTrans" cxnId="{9A96729A-0E15-41A8-928B-6EB87707C8E8}">
      <dgm:prSet/>
      <dgm:spPr/>
      <dgm:t>
        <a:bodyPr/>
        <a:lstStyle/>
        <a:p>
          <a:endParaRPr lang="ru-RU"/>
        </a:p>
      </dgm:t>
    </dgm:pt>
    <dgm:pt modelId="{A82DC0DA-5A79-4C0C-B4E7-EFE6F32859FD}" type="pres">
      <dgm:prSet presAssocID="{0A8AA08D-E960-4A40-9D49-3EC64E7CDDE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F2808D2-D863-4C02-B1ED-DCD98C7B4D81}" type="pres">
      <dgm:prSet presAssocID="{B0729B6D-23F2-4786-8D68-D675CA103EE3}" presName="boxAndChildren" presStyleCnt="0"/>
      <dgm:spPr/>
    </dgm:pt>
    <dgm:pt modelId="{08380CE2-EF9C-49EF-9363-92BF1416D9DE}" type="pres">
      <dgm:prSet presAssocID="{B0729B6D-23F2-4786-8D68-D675CA103EE3}" presName="parentTextBox" presStyleLbl="node1" presStyleIdx="0" presStyleCnt="3"/>
      <dgm:spPr/>
      <dgm:t>
        <a:bodyPr/>
        <a:lstStyle/>
        <a:p>
          <a:endParaRPr lang="ru-RU"/>
        </a:p>
      </dgm:t>
    </dgm:pt>
    <dgm:pt modelId="{139EDDDA-7C3D-46A4-BCDF-C487B0AB81BF}" type="pres">
      <dgm:prSet presAssocID="{B0729B6D-23F2-4786-8D68-D675CA103EE3}" presName="entireBox" presStyleLbl="node1" presStyleIdx="0" presStyleCnt="3"/>
      <dgm:spPr/>
      <dgm:t>
        <a:bodyPr/>
        <a:lstStyle/>
        <a:p>
          <a:endParaRPr lang="ru-RU"/>
        </a:p>
      </dgm:t>
    </dgm:pt>
    <dgm:pt modelId="{FE4D6BEE-4BB2-43BB-8366-6F0A73E68556}" type="pres">
      <dgm:prSet presAssocID="{B0729B6D-23F2-4786-8D68-D675CA103EE3}" presName="descendantBox" presStyleCnt="0"/>
      <dgm:spPr/>
    </dgm:pt>
    <dgm:pt modelId="{3564B260-2BE8-4849-8294-E272C5CCD47C}" type="pres">
      <dgm:prSet presAssocID="{BA9699FE-77AD-4933-8CBE-648E15254AA4}" presName="childTextBox" presStyleLbl="fgAccFollowNode1" presStyleIdx="0" presStyleCnt="6" custScaleX="103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DF9138-313E-49DC-B3DA-505C62452EA2}" type="pres">
      <dgm:prSet presAssocID="{0BFC8B9E-3D5A-41A0-A50B-B3F4B8316002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DAFE15-7AC4-45A3-81D4-B53A9CCC09F9}" type="pres">
      <dgm:prSet presAssocID="{27240069-BE88-4C50-B4D3-1139A5B5EC8F}" presName="sp" presStyleCnt="0"/>
      <dgm:spPr/>
    </dgm:pt>
    <dgm:pt modelId="{D56C130C-5042-49C0-8CCA-DEE0E9B7316B}" type="pres">
      <dgm:prSet presAssocID="{FF91BC7B-0C75-4810-A660-D75821F4CAE3}" presName="arrowAndChildren" presStyleCnt="0"/>
      <dgm:spPr/>
    </dgm:pt>
    <dgm:pt modelId="{95B6C565-E368-4B3F-89E7-E4346BBB63D1}" type="pres">
      <dgm:prSet presAssocID="{FF91BC7B-0C75-4810-A660-D75821F4CAE3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778FFAE1-DF40-4FAC-B008-C7E68AB665B7}" type="pres">
      <dgm:prSet presAssocID="{FF91BC7B-0C75-4810-A660-D75821F4CAE3}" presName="arrow" presStyleLbl="node1" presStyleIdx="1" presStyleCnt="3"/>
      <dgm:spPr/>
      <dgm:t>
        <a:bodyPr/>
        <a:lstStyle/>
        <a:p>
          <a:endParaRPr lang="ru-RU"/>
        </a:p>
      </dgm:t>
    </dgm:pt>
    <dgm:pt modelId="{DE150C5D-4D61-450A-B717-288A3DEB53E3}" type="pres">
      <dgm:prSet presAssocID="{FF91BC7B-0C75-4810-A660-D75821F4CAE3}" presName="descendantArrow" presStyleCnt="0"/>
      <dgm:spPr/>
    </dgm:pt>
    <dgm:pt modelId="{B73C8501-8AF2-42EA-8B0E-D617E84EECA5}" type="pres">
      <dgm:prSet presAssocID="{90391790-9CB3-480E-8043-4B390E496DC1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9DD85A-0B80-4791-86F7-6E83B76967D8}" type="pres">
      <dgm:prSet presAssocID="{B519253C-BE74-4770-B3C0-C3871C8852A0}" presName="childTextArrow" presStyleLbl="fgAccFollowNode1" presStyleIdx="3" presStyleCnt="6" custScaleX="949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588A0-0626-429D-8DD5-51239364DC24}" type="pres">
      <dgm:prSet presAssocID="{ECECD253-250A-4D67-9A04-57CD1D627C6F}" presName="sp" presStyleCnt="0"/>
      <dgm:spPr/>
    </dgm:pt>
    <dgm:pt modelId="{8411B190-D31F-4307-9A87-CDBFD5790C42}" type="pres">
      <dgm:prSet presAssocID="{5D698004-AD7B-41C4-A511-7ECE2C612BB1}" presName="arrowAndChildren" presStyleCnt="0"/>
      <dgm:spPr/>
    </dgm:pt>
    <dgm:pt modelId="{DB9D9AC4-0A5C-4F0F-A14F-959C415F1C8E}" type="pres">
      <dgm:prSet presAssocID="{5D698004-AD7B-41C4-A511-7ECE2C612BB1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106D57C0-7715-45A3-AA34-6CBB00AB07EF}" type="pres">
      <dgm:prSet presAssocID="{5D698004-AD7B-41C4-A511-7ECE2C612BB1}" presName="arrow" presStyleLbl="node1" presStyleIdx="2" presStyleCnt="3" custLinFactNeighborY="-6266"/>
      <dgm:spPr/>
      <dgm:t>
        <a:bodyPr/>
        <a:lstStyle/>
        <a:p>
          <a:endParaRPr lang="ru-RU"/>
        </a:p>
      </dgm:t>
    </dgm:pt>
    <dgm:pt modelId="{EF15C229-883C-478B-A0A1-2A6AE1C75818}" type="pres">
      <dgm:prSet presAssocID="{5D698004-AD7B-41C4-A511-7ECE2C612BB1}" presName="descendantArrow" presStyleCnt="0"/>
      <dgm:spPr/>
    </dgm:pt>
    <dgm:pt modelId="{6171D4DC-AA2A-4FCD-896A-4487998B75BB}" type="pres">
      <dgm:prSet presAssocID="{9FBB99B5-19B9-4272-8162-48308A8AE3BC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ECF4F1-C06C-435B-AC46-1C25A5080CF6}" type="pres">
      <dgm:prSet presAssocID="{EE9DCCD1-08F1-44A1-B2F0-55FA4AFACA63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6827B5-C1F5-403C-BB91-22D9EE9040F6}" srcId="{FF91BC7B-0C75-4810-A660-D75821F4CAE3}" destId="{B519253C-BE74-4770-B3C0-C3871C8852A0}" srcOrd="1" destOrd="0" parTransId="{E54C2F92-163B-48DF-A174-D26EED44E0BD}" sibTransId="{F3F5B719-950A-4F8E-BFC7-E72DD50A73F7}"/>
    <dgm:cxn modelId="{6C4035C7-4348-4ED7-B8A8-EDCC1CC5A834}" type="presOf" srcId="{5D698004-AD7B-41C4-A511-7ECE2C612BB1}" destId="{DB9D9AC4-0A5C-4F0F-A14F-959C415F1C8E}" srcOrd="0" destOrd="0" presId="urn:microsoft.com/office/officeart/2005/8/layout/process4"/>
    <dgm:cxn modelId="{90D41A6A-65E4-42AC-8AB0-9D55809D882D}" srcId="{0A8AA08D-E960-4A40-9D49-3EC64E7CDDE1}" destId="{FF91BC7B-0C75-4810-A660-D75821F4CAE3}" srcOrd="1" destOrd="0" parTransId="{BD72C285-4D2B-45AA-8CE2-A3BA64D7D16A}" sibTransId="{27240069-BE88-4C50-B4D3-1139A5B5EC8F}"/>
    <dgm:cxn modelId="{F14EECCE-1CF3-472F-A647-D8855B29822A}" type="presOf" srcId="{B0729B6D-23F2-4786-8D68-D675CA103EE3}" destId="{08380CE2-EF9C-49EF-9363-92BF1416D9DE}" srcOrd="0" destOrd="0" presId="urn:microsoft.com/office/officeart/2005/8/layout/process4"/>
    <dgm:cxn modelId="{8CEE833D-6EC4-4588-9D40-3239B358C3B2}" type="presOf" srcId="{0BFC8B9E-3D5A-41A0-A50B-B3F4B8316002}" destId="{CBDF9138-313E-49DC-B3DA-505C62452EA2}" srcOrd="0" destOrd="0" presId="urn:microsoft.com/office/officeart/2005/8/layout/process4"/>
    <dgm:cxn modelId="{2E9C026E-34F2-4514-8691-AA51DD2F7934}" srcId="{B0729B6D-23F2-4786-8D68-D675CA103EE3}" destId="{BA9699FE-77AD-4933-8CBE-648E15254AA4}" srcOrd="0" destOrd="0" parTransId="{6C2A230E-B3DD-4E3B-BC6B-0DBD9A2C471B}" sibTransId="{42A990EE-C1FC-4527-8614-B22AFBDB3D1E}"/>
    <dgm:cxn modelId="{14CB2B37-AE23-4431-92B4-0AC160906BC8}" srcId="{FF91BC7B-0C75-4810-A660-D75821F4CAE3}" destId="{90391790-9CB3-480E-8043-4B390E496DC1}" srcOrd="0" destOrd="0" parTransId="{E10B91B0-C917-40AB-8A90-782098AD638B}" sibTransId="{26579642-6886-401D-9C08-1AEEAE3EE537}"/>
    <dgm:cxn modelId="{5E0740E3-6368-4AF2-8850-F259057C7D55}" type="presOf" srcId="{B519253C-BE74-4770-B3C0-C3871C8852A0}" destId="{299DD85A-0B80-4791-86F7-6E83B76967D8}" srcOrd="0" destOrd="0" presId="urn:microsoft.com/office/officeart/2005/8/layout/process4"/>
    <dgm:cxn modelId="{FCDFB1A9-0BDD-472F-A803-73015EB34B7A}" type="presOf" srcId="{9FBB99B5-19B9-4272-8162-48308A8AE3BC}" destId="{6171D4DC-AA2A-4FCD-896A-4487998B75BB}" srcOrd="0" destOrd="0" presId="urn:microsoft.com/office/officeart/2005/8/layout/process4"/>
    <dgm:cxn modelId="{9A96729A-0E15-41A8-928B-6EB87707C8E8}" srcId="{B0729B6D-23F2-4786-8D68-D675CA103EE3}" destId="{0BFC8B9E-3D5A-41A0-A50B-B3F4B8316002}" srcOrd="1" destOrd="0" parTransId="{053D8422-D35C-49BA-BD85-F5B04E37659F}" sibTransId="{6893E5EC-EBD3-4859-A245-3819D2945595}"/>
    <dgm:cxn modelId="{86411798-13EB-42E1-B562-71E743F48655}" type="presOf" srcId="{FF91BC7B-0C75-4810-A660-D75821F4CAE3}" destId="{778FFAE1-DF40-4FAC-B008-C7E68AB665B7}" srcOrd="1" destOrd="0" presId="urn:microsoft.com/office/officeart/2005/8/layout/process4"/>
    <dgm:cxn modelId="{24D4518F-C487-4278-81DB-380A34B86FD3}" srcId="{5D698004-AD7B-41C4-A511-7ECE2C612BB1}" destId="{EE9DCCD1-08F1-44A1-B2F0-55FA4AFACA63}" srcOrd="1" destOrd="0" parTransId="{F43A2F6E-1CD8-41A9-910F-F585F901F134}" sibTransId="{AE3FDA80-6814-4139-BBEE-1BC61F884A68}"/>
    <dgm:cxn modelId="{B808FFAC-2F8C-482C-9844-9C72E3335829}" srcId="{5D698004-AD7B-41C4-A511-7ECE2C612BB1}" destId="{9FBB99B5-19B9-4272-8162-48308A8AE3BC}" srcOrd="0" destOrd="0" parTransId="{9C618167-EA3B-4A02-AF52-1598FE6BA838}" sibTransId="{A91CC505-56BE-4E34-BD14-0A761EEDC9A0}"/>
    <dgm:cxn modelId="{2268F041-B842-44BB-BFDD-43184BF81416}" type="presOf" srcId="{90391790-9CB3-480E-8043-4B390E496DC1}" destId="{B73C8501-8AF2-42EA-8B0E-D617E84EECA5}" srcOrd="0" destOrd="0" presId="urn:microsoft.com/office/officeart/2005/8/layout/process4"/>
    <dgm:cxn modelId="{277072FD-754D-41AD-AFC8-C8A6C703D68C}" type="presOf" srcId="{B0729B6D-23F2-4786-8D68-D675CA103EE3}" destId="{139EDDDA-7C3D-46A4-BCDF-C487B0AB81BF}" srcOrd="1" destOrd="0" presId="urn:microsoft.com/office/officeart/2005/8/layout/process4"/>
    <dgm:cxn modelId="{9C89BB1F-26D1-440E-8AC1-CEAA31DDCF2A}" type="presOf" srcId="{BA9699FE-77AD-4933-8CBE-648E15254AA4}" destId="{3564B260-2BE8-4849-8294-E272C5CCD47C}" srcOrd="0" destOrd="0" presId="urn:microsoft.com/office/officeart/2005/8/layout/process4"/>
    <dgm:cxn modelId="{58286026-F9F2-4D10-9979-C31581796016}" srcId="{0A8AA08D-E960-4A40-9D49-3EC64E7CDDE1}" destId="{5D698004-AD7B-41C4-A511-7ECE2C612BB1}" srcOrd="0" destOrd="0" parTransId="{CEFE499E-5449-479D-AE9D-9A030A226700}" sibTransId="{ECECD253-250A-4D67-9A04-57CD1D627C6F}"/>
    <dgm:cxn modelId="{B03D3F22-6196-487E-99FC-4832BDDBE54F}" type="presOf" srcId="{EE9DCCD1-08F1-44A1-B2F0-55FA4AFACA63}" destId="{9FECF4F1-C06C-435B-AC46-1C25A5080CF6}" srcOrd="0" destOrd="0" presId="urn:microsoft.com/office/officeart/2005/8/layout/process4"/>
    <dgm:cxn modelId="{8D8A74F4-469D-4702-85A4-6F291AAC9032}" type="presOf" srcId="{FF91BC7B-0C75-4810-A660-D75821F4CAE3}" destId="{95B6C565-E368-4B3F-89E7-E4346BBB63D1}" srcOrd="0" destOrd="0" presId="urn:microsoft.com/office/officeart/2005/8/layout/process4"/>
    <dgm:cxn modelId="{FCCDFD6B-B400-4072-91BE-82CB38BE9C5E}" type="presOf" srcId="{0A8AA08D-E960-4A40-9D49-3EC64E7CDDE1}" destId="{A82DC0DA-5A79-4C0C-B4E7-EFE6F32859FD}" srcOrd="0" destOrd="0" presId="urn:microsoft.com/office/officeart/2005/8/layout/process4"/>
    <dgm:cxn modelId="{C18CB183-715B-4382-91F7-CB4D9A536950}" srcId="{0A8AA08D-E960-4A40-9D49-3EC64E7CDDE1}" destId="{B0729B6D-23F2-4786-8D68-D675CA103EE3}" srcOrd="2" destOrd="0" parTransId="{990A0BD4-1FF8-4151-BC06-2AB61659EF94}" sibTransId="{344BF13B-87D8-4C66-858D-B9A59D306011}"/>
    <dgm:cxn modelId="{841266C6-EA83-43BF-90BF-EC1F32DF726C}" type="presOf" srcId="{5D698004-AD7B-41C4-A511-7ECE2C612BB1}" destId="{106D57C0-7715-45A3-AA34-6CBB00AB07EF}" srcOrd="1" destOrd="0" presId="urn:microsoft.com/office/officeart/2005/8/layout/process4"/>
    <dgm:cxn modelId="{1AB7C4C9-71F8-43EC-84BB-4B561716DDA0}" type="presParOf" srcId="{A82DC0DA-5A79-4C0C-B4E7-EFE6F32859FD}" destId="{2F2808D2-D863-4C02-B1ED-DCD98C7B4D81}" srcOrd="0" destOrd="0" presId="urn:microsoft.com/office/officeart/2005/8/layout/process4"/>
    <dgm:cxn modelId="{5D8FE59F-21F1-46F2-B1F8-BDCA7EFE8DDF}" type="presParOf" srcId="{2F2808D2-D863-4C02-B1ED-DCD98C7B4D81}" destId="{08380CE2-EF9C-49EF-9363-92BF1416D9DE}" srcOrd="0" destOrd="0" presId="urn:microsoft.com/office/officeart/2005/8/layout/process4"/>
    <dgm:cxn modelId="{CB281D21-600C-41E5-B18D-09CB59C38024}" type="presParOf" srcId="{2F2808D2-D863-4C02-B1ED-DCD98C7B4D81}" destId="{139EDDDA-7C3D-46A4-BCDF-C487B0AB81BF}" srcOrd="1" destOrd="0" presId="urn:microsoft.com/office/officeart/2005/8/layout/process4"/>
    <dgm:cxn modelId="{EA2AED4E-3C21-4A1D-BC3B-DAFCA4DDC9E1}" type="presParOf" srcId="{2F2808D2-D863-4C02-B1ED-DCD98C7B4D81}" destId="{FE4D6BEE-4BB2-43BB-8366-6F0A73E68556}" srcOrd="2" destOrd="0" presId="urn:microsoft.com/office/officeart/2005/8/layout/process4"/>
    <dgm:cxn modelId="{D32EBA7E-55D0-4CF3-BDEB-F99346C1DFB0}" type="presParOf" srcId="{FE4D6BEE-4BB2-43BB-8366-6F0A73E68556}" destId="{3564B260-2BE8-4849-8294-E272C5CCD47C}" srcOrd="0" destOrd="0" presId="urn:microsoft.com/office/officeart/2005/8/layout/process4"/>
    <dgm:cxn modelId="{DA5126CA-0A8D-4E1E-87F6-1FE2A8A2C11C}" type="presParOf" srcId="{FE4D6BEE-4BB2-43BB-8366-6F0A73E68556}" destId="{CBDF9138-313E-49DC-B3DA-505C62452EA2}" srcOrd="1" destOrd="0" presId="urn:microsoft.com/office/officeart/2005/8/layout/process4"/>
    <dgm:cxn modelId="{D4E4FCCE-31AF-4EAE-AFC5-17854D5114B4}" type="presParOf" srcId="{A82DC0DA-5A79-4C0C-B4E7-EFE6F32859FD}" destId="{43DAFE15-7AC4-45A3-81D4-B53A9CCC09F9}" srcOrd="1" destOrd="0" presId="urn:microsoft.com/office/officeart/2005/8/layout/process4"/>
    <dgm:cxn modelId="{72C3635B-7FE8-4C8E-9CC1-7CF213A674B9}" type="presParOf" srcId="{A82DC0DA-5A79-4C0C-B4E7-EFE6F32859FD}" destId="{D56C130C-5042-49C0-8CCA-DEE0E9B7316B}" srcOrd="2" destOrd="0" presId="urn:microsoft.com/office/officeart/2005/8/layout/process4"/>
    <dgm:cxn modelId="{71C3F55A-1326-441A-ABB8-585AE3251F2A}" type="presParOf" srcId="{D56C130C-5042-49C0-8CCA-DEE0E9B7316B}" destId="{95B6C565-E368-4B3F-89E7-E4346BBB63D1}" srcOrd="0" destOrd="0" presId="urn:microsoft.com/office/officeart/2005/8/layout/process4"/>
    <dgm:cxn modelId="{948CB09D-DD19-4EFA-B344-EC5D1D8DCFAF}" type="presParOf" srcId="{D56C130C-5042-49C0-8CCA-DEE0E9B7316B}" destId="{778FFAE1-DF40-4FAC-B008-C7E68AB665B7}" srcOrd="1" destOrd="0" presId="urn:microsoft.com/office/officeart/2005/8/layout/process4"/>
    <dgm:cxn modelId="{794D8B6F-0A05-4555-8D56-AD82F126DA83}" type="presParOf" srcId="{D56C130C-5042-49C0-8CCA-DEE0E9B7316B}" destId="{DE150C5D-4D61-450A-B717-288A3DEB53E3}" srcOrd="2" destOrd="0" presId="urn:microsoft.com/office/officeart/2005/8/layout/process4"/>
    <dgm:cxn modelId="{4FB04B6E-0C49-4A57-8592-24C5766CCD80}" type="presParOf" srcId="{DE150C5D-4D61-450A-B717-288A3DEB53E3}" destId="{B73C8501-8AF2-42EA-8B0E-D617E84EECA5}" srcOrd="0" destOrd="0" presId="urn:microsoft.com/office/officeart/2005/8/layout/process4"/>
    <dgm:cxn modelId="{C4870426-7A15-434E-95CC-92098A20A7C2}" type="presParOf" srcId="{DE150C5D-4D61-450A-B717-288A3DEB53E3}" destId="{299DD85A-0B80-4791-86F7-6E83B76967D8}" srcOrd="1" destOrd="0" presId="urn:microsoft.com/office/officeart/2005/8/layout/process4"/>
    <dgm:cxn modelId="{6C5884FD-716D-46B7-9224-C33AA5671BA5}" type="presParOf" srcId="{A82DC0DA-5A79-4C0C-B4E7-EFE6F32859FD}" destId="{7BB588A0-0626-429D-8DD5-51239364DC24}" srcOrd="3" destOrd="0" presId="urn:microsoft.com/office/officeart/2005/8/layout/process4"/>
    <dgm:cxn modelId="{7BB4797B-BDCF-4D4D-8542-BBBBDB87F874}" type="presParOf" srcId="{A82DC0DA-5A79-4C0C-B4E7-EFE6F32859FD}" destId="{8411B190-D31F-4307-9A87-CDBFD5790C42}" srcOrd="4" destOrd="0" presId="urn:microsoft.com/office/officeart/2005/8/layout/process4"/>
    <dgm:cxn modelId="{FC4C32D5-7895-4366-B584-409A73446CFB}" type="presParOf" srcId="{8411B190-D31F-4307-9A87-CDBFD5790C42}" destId="{DB9D9AC4-0A5C-4F0F-A14F-959C415F1C8E}" srcOrd="0" destOrd="0" presId="urn:microsoft.com/office/officeart/2005/8/layout/process4"/>
    <dgm:cxn modelId="{42D55F79-2B85-4CE0-8C5B-23064A119480}" type="presParOf" srcId="{8411B190-D31F-4307-9A87-CDBFD5790C42}" destId="{106D57C0-7715-45A3-AA34-6CBB00AB07EF}" srcOrd="1" destOrd="0" presId="urn:microsoft.com/office/officeart/2005/8/layout/process4"/>
    <dgm:cxn modelId="{770CF48B-2890-4AC5-B0C6-602147D1B1C4}" type="presParOf" srcId="{8411B190-D31F-4307-9A87-CDBFD5790C42}" destId="{EF15C229-883C-478B-A0A1-2A6AE1C75818}" srcOrd="2" destOrd="0" presId="urn:microsoft.com/office/officeart/2005/8/layout/process4"/>
    <dgm:cxn modelId="{200F077A-ADA4-43CD-BFC2-DF4116876687}" type="presParOf" srcId="{EF15C229-883C-478B-A0A1-2A6AE1C75818}" destId="{6171D4DC-AA2A-4FCD-896A-4487998B75BB}" srcOrd="0" destOrd="0" presId="urn:microsoft.com/office/officeart/2005/8/layout/process4"/>
    <dgm:cxn modelId="{5D73B496-224A-4AFB-8050-E4A92E7D306B}" type="presParOf" srcId="{EF15C229-883C-478B-A0A1-2A6AE1C75818}" destId="{9FECF4F1-C06C-435B-AC46-1C25A5080CF6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3B34870-6F70-4740-86FF-EE9FCA415184}" type="doc">
      <dgm:prSet loTypeId="urn:microsoft.com/office/officeart/2005/8/layout/default#1" loCatId="list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FECFE923-ADD1-4C0D-BB50-5111B8C6BC06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НЕ ОСУЖДАЙТЕ КАТЕГОРИЧЕСКИ УВЛЕЧЕНИЯ ПОДРОСТКА, ИДЕОЛОГИЮ ГРУППЫ (МОЖЕТЕ СПРОВОЦИРОВАТЬ ЕЩЕ БОЛЬШИЙ ПРОТЕСТ)</a:t>
          </a:r>
        </a:p>
      </dgm:t>
    </dgm:pt>
    <dgm:pt modelId="{DE13431C-387A-46B0-B7E3-59400E2BF66D}" type="parTrans" cxnId="{20C9F538-5793-4931-A675-1F8FAFE9F48C}">
      <dgm:prSet/>
      <dgm:spPr/>
      <dgm:t>
        <a:bodyPr/>
        <a:lstStyle/>
        <a:p>
          <a:endParaRPr lang="ru-RU"/>
        </a:p>
      </dgm:t>
    </dgm:pt>
    <dgm:pt modelId="{899FC078-CA05-4046-99EE-9CE0C7352DF0}" type="sibTrans" cxnId="{20C9F538-5793-4931-A675-1F8FAFE9F48C}">
      <dgm:prSet/>
      <dgm:spPr/>
      <dgm:t>
        <a:bodyPr/>
        <a:lstStyle/>
        <a:p>
          <a:endParaRPr lang="ru-RU"/>
        </a:p>
      </dgm:t>
    </dgm:pt>
    <dgm:pt modelId="{AE0683FE-EB85-46B9-95AE-708AB9BA9C77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ВЫЯСНЕНИЕ ПРИЧИНЫ ЭКСТРЕМИСТСКОГО НАСТРОЕНИЯ ПОДРОСТКА ЧЕРЕЗ ДОВЕРИТЕЛЬНУЮ БЕСЕДУ</a:t>
          </a:r>
        </a:p>
      </dgm:t>
    </dgm:pt>
    <dgm:pt modelId="{624E9880-C78B-4815-A52E-1282ABA0EEAF}" type="parTrans" cxnId="{2275E177-E78F-46F9-BDA9-F09DE2CC33E8}">
      <dgm:prSet/>
      <dgm:spPr/>
      <dgm:t>
        <a:bodyPr/>
        <a:lstStyle/>
        <a:p>
          <a:endParaRPr lang="ru-RU"/>
        </a:p>
      </dgm:t>
    </dgm:pt>
    <dgm:pt modelId="{F3EC8101-E9F5-46DF-B61E-8EB68647D569}" type="sibTrans" cxnId="{2275E177-E78F-46F9-BDA9-F09DE2CC33E8}">
      <dgm:prSet/>
      <dgm:spPr/>
      <dgm:t>
        <a:bodyPr/>
        <a:lstStyle/>
        <a:p>
          <a:endParaRPr lang="ru-RU"/>
        </a:p>
      </dgm:t>
    </dgm:pt>
    <dgm:pt modelId="{6933DE22-B073-4D24-BB81-A96048E05EF4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КОНТРПРОПАГАНДА , ДОСТУПНОЕ ОБЪЯСНЕНИЕ, ПОЧЕМУ ЭТО ПЛОХО, ИЗБЕГАЯ ПОВЫШЕННОГО ТОНА, УГРОЗ </a:t>
          </a:r>
        </a:p>
      </dgm:t>
    </dgm:pt>
    <dgm:pt modelId="{72819737-94CA-467A-BB33-541E719DA131}" type="parTrans" cxnId="{BA54E2BA-6248-4CEE-B48A-BC32E1FA78F2}">
      <dgm:prSet/>
      <dgm:spPr/>
      <dgm:t>
        <a:bodyPr/>
        <a:lstStyle/>
        <a:p>
          <a:endParaRPr lang="ru-RU"/>
        </a:p>
      </dgm:t>
    </dgm:pt>
    <dgm:pt modelId="{B0E38365-31DB-47C7-91B5-B00D529E5591}" type="sibTrans" cxnId="{BA54E2BA-6248-4CEE-B48A-BC32E1FA78F2}">
      <dgm:prSet/>
      <dgm:spPr/>
      <dgm:t>
        <a:bodyPr/>
        <a:lstStyle/>
        <a:p>
          <a:endParaRPr lang="ru-RU"/>
        </a:p>
      </dgm:t>
    </dgm:pt>
    <dgm:pt modelId="{AC984B70-F35E-42E6-8498-8ADDA4D1900C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ОГРАНИЧЕНИЕ ОБЩЕНИЯ ПОДРОСТКА СО ЗНАКОМЫМИ, ОКАЗЫВАЮЩИМИ НА НЕГО НЕГАТИВНОЕ ВЛИЯНИЕ</a:t>
          </a:r>
        </a:p>
      </dgm:t>
    </dgm:pt>
    <dgm:pt modelId="{E58F4F07-C24D-49AB-B44E-2F157134CCCA}" type="parTrans" cxnId="{579AEFAB-EDF3-40B3-9537-E5E923B2672B}">
      <dgm:prSet/>
      <dgm:spPr/>
      <dgm:t>
        <a:bodyPr/>
        <a:lstStyle/>
        <a:p>
          <a:endParaRPr lang="ru-RU"/>
        </a:p>
      </dgm:t>
    </dgm:pt>
    <dgm:pt modelId="{4E2A4E6F-4DE7-45CA-998B-2923CF9DABE8}" type="sibTrans" cxnId="{579AEFAB-EDF3-40B3-9537-E5E923B2672B}">
      <dgm:prSet/>
      <dgm:spPr/>
      <dgm:t>
        <a:bodyPr/>
        <a:lstStyle/>
        <a:p>
          <a:endParaRPr lang="ru-RU"/>
        </a:p>
      </dgm:t>
    </dgm:pt>
    <dgm:pt modelId="{4CF0CA1F-11FE-4FB9-9E04-F4B38DE073DD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СЛУЧАЕ ПОДВЕРЖЕНИЯ ФИЗИЧЕСКОМУ ИЛИ МОРАЛЬНОМУ ЭКСТРЕМИСТСКОМУ ДАВЛЕНИЮ, НЕЗАМЕДЛИТЕЛЬНО ОБРАТИТЬСЯ В ПРАВООХРАНИТЕЛЬНЫЕ ОРГАНЫ</a:t>
          </a:r>
        </a:p>
      </dgm:t>
    </dgm:pt>
    <dgm:pt modelId="{06463B51-4F9F-4048-87FE-9116566092C1}" type="parTrans" cxnId="{29BFEC87-3429-42A5-96BA-AB9A1488FAE8}">
      <dgm:prSet/>
      <dgm:spPr/>
      <dgm:t>
        <a:bodyPr/>
        <a:lstStyle/>
        <a:p>
          <a:endParaRPr lang="ru-RU"/>
        </a:p>
      </dgm:t>
    </dgm:pt>
    <dgm:pt modelId="{206C4FDF-F8C9-4C59-B913-56C011793211}" type="sibTrans" cxnId="{29BFEC87-3429-42A5-96BA-AB9A1488FAE8}">
      <dgm:prSet/>
      <dgm:spPr/>
      <dgm:t>
        <a:bodyPr/>
        <a:lstStyle/>
        <a:p>
          <a:endParaRPr lang="ru-RU"/>
        </a:p>
      </dgm:t>
    </dgm:pt>
    <dgm:pt modelId="{2D8E4D79-52C9-4A2A-8D12-8A2B64F1B465}" type="pres">
      <dgm:prSet presAssocID="{93B34870-6F70-4740-86FF-EE9FCA4151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AB79F06-0548-433C-A4A4-7320FC51B8B5}" type="pres">
      <dgm:prSet presAssocID="{FECFE923-ADD1-4C0D-BB50-5111B8C6BC0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1268F4-4A83-439F-8C07-48BE48B4E232}" type="pres">
      <dgm:prSet presAssocID="{899FC078-CA05-4046-99EE-9CE0C7352DF0}" presName="sibTrans" presStyleCnt="0"/>
      <dgm:spPr/>
    </dgm:pt>
    <dgm:pt modelId="{FDAAD03C-ED7C-40B1-944A-CCE6FFF0FF85}" type="pres">
      <dgm:prSet presAssocID="{AE0683FE-EB85-46B9-95AE-708AB9BA9C7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639212-25C9-463D-B335-FB6811B1E25F}" type="pres">
      <dgm:prSet presAssocID="{F3EC8101-E9F5-46DF-B61E-8EB68647D569}" presName="sibTrans" presStyleCnt="0"/>
      <dgm:spPr/>
    </dgm:pt>
    <dgm:pt modelId="{E8505EAB-462F-4453-A169-6EBA73943451}" type="pres">
      <dgm:prSet presAssocID="{6933DE22-B073-4D24-BB81-A96048E05EF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0A1106-2DDC-4A5E-8D15-C2EF1F27201B}" type="pres">
      <dgm:prSet presAssocID="{B0E38365-31DB-47C7-91B5-B00D529E5591}" presName="sibTrans" presStyleCnt="0"/>
      <dgm:spPr/>
    </dgm:pt>
    <dgm:pt modelId="{883B8D19-B985-4E66-B94A-F885BB8CE10E}" type="pres">
      <dgm:prSet presAssocID="{AC984B70-F35E-42E6-8498-8ADDA4D1900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152DB3-67E9-4D59-B472-A97EFA05570F}" type="pres">
      <dgm:prSet presAssocID="{4E2A4E6F-4DE7-45CA-998B-2923CF9DABE8}" presName="sibTrans" presStyleCnt="0"/>
      <dgm:spPr/>
    </dgm:pt>
    <dgm:pt modelId="{F9C9181C-61B4-478E-8B45-362E278FBBB4}" type="pres">
      <dgm:prSet presAssocID="{4CF0CA1F-11FE-4FB9-9E04-F4B38DE073DD}" presName="node" presStyleLbl="node1" presStyleIdx="4" presStyleCnt="5" custScaleX="130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9AEFAB-EDF3-40B3-9537-E5E923B2672B}" srcId="{93B34870-6F70-4740-86FF-EE9FCA415184}" destId="{AC984B70-F35E-42E6-8498-8ADDA4D1900C}" srcOrd="3" destOrd="0" parTransId="{E58F4F07-C24D-49AB-B44E-2F157134CCCA}" sibTransId="{4E2A4E6F-4DE7-45CA-998B-2923CF9DABE8}"/>
    <dgm:cxn modelId="{BA54E2BA-6248-4CEE-B48A-BC32E1FA78F2}" srcId="{93B34870-6F70-4740-86FF-EE9FCA415184}" destId="{6933DE22-B073-4D24-BB81-A96048E05EF4}" srcOrd="2" destOrd="0" parTransId="{72819737-94CA-467A-BB33-541E719DA131}" sibTransId="{B0E38365-31DB-47C7-91B5-B00D529E5591}"/>
    <dgm:cxn modelId="{29BFEC87-3429-42A5-96BA-AB9A1488FAE8}" srcId="{93B34870-6F70-4740-86FF-EE9FCA415184}" destId="{4CF0CA1F-11FE-4FB9-9E04-F4B38DE073DD}" srcOrd="4" destOrd="0" parTransId="{06463B51-4F9F-4048-87FE-9116566092C1}" sibTransId="{206C4FDF-F8C9-4C59-B913-56C011793211}"/>
    <dgm:cxn modelId="{DBE67BBE-B1AD-490B-B588-3995490FC745}" type="presOf" srcId="{93B34870-6F70-4740-86FF-EE9FCA415184}" destId="{2D8E4D79-52C9-4A2A-8D12-8A2B64F1B465}" srcOrd="0" destOrd="0" presId="urn:microsoft.com/office/officeart/2005/8/layout/default#1"/>
    <dgm:cxn modelId="{FB57733F-0771-43C2-BC9B-7E7393F57CC8}" type="presOf" srcId="{6933DE22-B073-4D24-BB81-A96048E05EF4}" destId="{E8505EAB-462F-4453-A169-6EBA73943451}" srcOrd="0" destOrd="0" presId="urn:microsoft.com/office/officeart/2005/8/layout/default#1"/>
    <dgm:cxn modelId="{C2837377-8921-4324-8E79-20C5DADF8BBE}" type="presOf" srcId="{4CF0CA1F-11FE-4FB9-9E04-F4B38DE073DD}" destId="{F9C9181C-61B4-478E-8B45-362E278FBBB4}" srcOrd="0" destOrd="0" presId="urn:microsoft.com/office/officeart/2005/8/layout/default#1"/>
    <dgm:cxn modelId="{20C9F538-5793-4931-A675-1F8FAFE9F48C}" srcId="{93B34870-6F70-4740-86FF-EE9FCA415184}" destId="{FECFE923-ADD1-4C0D-BB50-5111B8C6BC06}" srcOrd="0" destOrd="0" parTransId="{DE13431C-387A-46B0-B7E3-59400E2BF66D}" sibTransId="{899FC078-CA05-4046-99EE-9CE0C7352DF0}"/>
    <dgm:cxn modelId="{9896BD50-9386-40B5-9D7B-91DBD58927C3}" type="presOf" srcId="{AE0683FE-EB85-46B9-95AE-708AB9BA9C77}" destId="{FDAAD03C-ED7C-40B1-944A-CCE6FFF0FF85}" srcOrd="0" destOrd="0" presId="urn:microsoft.com/office/officeart/2005/8/layout/default#1"/>
    <dgm:cxn modelId="{6E1D660B-E7AD-4DD4-A182-8FF73491C9BE}" type="presOf" srcId="{AC984B70-F35E-42E6-8498-8ADDA4D1900C}" destId="{883B8D19-B985-4E66-B94A-F885BB8CE10E}" srcOrd="0" destOrd="0" presId="urn:microsoft.com/office/officeart/2005/8/layout/default#1"/>
    <dgm:cxn modelId="{C6421467-C9A4-421D-8B7B-64451171C253}" type="presOf" srcId="{FECFE923-ADD1-4C0D-BB50-5111B8C6BC06}" destId="{2AB79F06-0548-433C-A4A4-7320FC51B8B5}" srcOrd="0" destOrd="0" presId="urn:microsoft.com/office/officeart/2005/8/layout/default#1"/>
    <dgm:cxn modelId="{2275E177-E78F-46F9-BDA9-F09DE2CC33E8}" srcId="{93B34870-6F70-4740-86FF-EE9FCA415184}" destId="{AE0683FE-EB85-46B9-95AE-708AB9BA9C77}" srcOrd="1" destOrd="0" parTransId="{624E9880-C78B-4815-A52E-1282ABA0EEAF}" sibTransId="{F3EC8101-E9F5-46DF-B61E-8EB68647D569}"/>
    <dgm:cxn modelId="{F44999BE-479D-4036-8AED-10206C0BD837}" type="presParOf" srcId="{2D8E4D79-52C9-4A2A-8D12-8A2B64F1B465}" destId="{2AB79F06-0548-433C-A4A4-7320FC51B8B5}" srcOrd="0" destOrd="0" presId="urn:microsoft.com/office/officeart/2005/8/layout/default#1"/>
    <dgm:cxn modelId="{95F55480-6E6B-4C32-9E8F-0F96C9ABFE1E}" type="presParOf" srcId="{2D8E4D79-52C9-4A2A-8D12-8A2B64F1B465}" destId="{4C1268F4-4A83-439F-8C07-48BE48B4E232}" srcOrd="1" destOrd="0" presId="urn:microsoft.com/office/officeart/2005/8/layout/default#1"/>
    <dgm:cxn modelId="{7851E334-8CBD-43C0-B98F-F5EEA695379D}" type="presParOf" srcId="{2D8E4D79-52C9-4A2A-8D12-8A2B64F1B465}" destId="{FDAAD03C-ED7C-40B1-944A-CCE6FFF0FF85}" srcOrd="2" destOrd="0" presId="urn:microsoft.com/office/officeart/2005/8/layout/default#1"/>
    <dgm:cxn modelId="{3302900D-B918-474A-8BE9-EA9BBED0D10D}" type="presParOf" srcId="{2D8E4D79-52C9-4A2A-8D12-8A2B64F1B465}" destId="{9E639212-25C9-463D-B335-FB6811B1E25F}" srcOrd="3" destOrd="0" presId="urn:microsoft.com/office/officeart/2005/8/layout/default#1"/>
    <dgm:cxn modelId="{A1CF882A-F0AB-4BEF-A639-CE8AB43FC863}" type="presParOf" srcId="{2D8E4D79-52C9-4A2A-8D12-8A2B64F1B465}" destId="{E8505EAB-462F-4453-A169-6EBA73943451}" srcOrd="4" destOrd="0" presId="urn:microsoft.com/office/officeart/2005/8/layout/default#1"/>
    <dgm:cxn modelId="{91B4B53D-396C-4BD7-BB0C-46686B72D355}" type="presParOf" srcId="{2D8E4D79-52C9-4A2A-8D12-8A2B64F1B465}" destId="{580A1106-2DDC-4A5E-8D15-C2EF1F27201B}" srcOrd="5" destOrd="0" presId="urn:microsoft.com/office/officeart/2005/8/layout/default#1"/>
    <dgm:cxn modelId="{7578F02C-1BE9-44E7-9B44-06CB4D148B49}" type="presParOf" srcId="{2D8E4D79-52C9-4A2A-8D12-8A2B64F1B465}" destId="{883B8D19-B985-4E66-B94A-F885BB8CE10E}" srcOrd="6" destOrd="0" presId="urn:microsoft.com/office/officeart/2005/8/layout/default#1"/>
    <dgm:cxn modelId="{EF360E0F-BEE9-43B4-BD8D-7F07F2AAFE36}" type="presParOf" srcId="{2D8E4D79-52C9-4A2A-8D12-8A2B64F1B465}" destId="{3C152DB3-67E9-4D59-B472-A97EFA05570F}" srcOrd="7" destOrd="0" presId="urn:microsoft.com/office/officeart/2005/8/layout/default#1"/>
    <dgm:cxn modelId="{D6914837-C8FF-4438-A91B-5EB4542000CE}" type="presParOf" srcId="{2D8E4D79-52C9-4A2A-8D12-8A2B64F1B465}" destId="{F9C9181C-61B4-478E-8B45-362E278FBBB4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1839BD1-BF59-4F0D-9292-C53016830A15}" type="doc">
      <dgm:prSet loTypeId="urn:microsoft.com/office/officeart/2005/8/layout/radial5" loCatId="relationship" qsTypeId="urn:microsoft.com/office/officeart/2005/8/quickstyle/3d7" qsCatId="3D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A1279777-CC60-41EE-8E3F-D95BD049B936}">
      <dgm:prSet phldrT="[Текст]" custT="1"/>
      <dgm:spPr/>
      <dgm:t>
        <a:bodyPr/>
        <a:lstStyle/>
        <a:p>
          <a:r>
            <a:rPr lang="ru-RU" sz="1100" b="1" i="1">
              <a:latin typeface="Times New Roman" pitchFamily="18" charset="0"/>
              <a:cs typeface="Times New Roman" pitchFamily="18" charset="0"/>
            </a:rPr>
            <a:t>ПРОФИЛАКТИКА ПОДРОСТКОВОГО ЭКСТРИМИЗМА</a:t>
          </a:r>
        </a:p>
      </dgm:t>
    </dgm:pt>
    <dgm:pt modelId="{ACCF18E2-72F5-4E54-9DCF-E68EB947F410}" type="parTrans" cxnId="{3D2F2FD1-7ADF-423C-A341-EBDC8446754C}">
      <dgm:prSet/>
      <dgm:spPr/>
      <dgm:t>
        <a:bodyPr/>
        <a:lstStyle/>
        <a:p>
          <a:endParaRPr lang="ru-RU"/>
        </a:p>
      </dgm:t>
    </dgm:pt>
    <dgm:pt modelId="{38959259-E055-49B3-90B0-9E3B44603570}" type="sibTrans" cxnId="{3D2F2FD1-7ADF-423C-A341-EBDC8446754C}">
      <dgm:prSet/>
      <dgm:spPr/>
      <dgm:t>
        <a:bodyPr/>
        <a:lstStyle/>
        <a:p>
          <a:endParaRPr lang="ru-RU"/>
        </a:p>
      </dgm:t>
    </dgm:pt>
    <dgm:pt modelId="{D67FBDEE-3FCF-45FC-B0D0-1DAD626D6870}">
      <dgm:prSet phldrT="[Текст]" custT="1"/>
      <dgm:spPr/>
      <dgm:t>
        <a:bodyPr/>
        <a:lstStyle/>
        <a:p>
          <a:pPr algn="ctr"/>
          <a:r>
            <a:rPr lang="ru-RU" sz="1050" b="1" i="1">
              <a:latin typeface="Times New Roman" pitchFamily="18" charset="0"/>
              <a:cs typeface="Times New Roman" pitchFamily="18" charset="0"/>
            </a:rPr>
            <a:t>ИНДИВИДУАЛЬНАЯ ПРОФИЛАКТИКА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-своевременное выявление  "группы риска";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-проведение мероприятий с учетом личности подростка;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-система реабилитации подростков</a:t>
          </a:r>
        </a:p>
        <a:p>
          <a:pPr algn="ctr"/>
          <a:endParaRPr lang="ru-RU" sz="1050" b="1" i="1">
            <a:latin typeface="Times New Roman" pitchFamily="18" charset="0"/>
            <a:cs typeface="Times New Roman" pitchFamily="18" charset="0"/>
          </a:endParaRPr>
        </a:p>
      </dgm:t>
    </dgm:pt>
    <dgm:pt modelId="{8BEF2004-448C-451F-9516-2EDE03C71BEE}" type="parTrans" cxnId="{F614D5D1-1FDB-4E5C-A9CC-AD16B2AE0A52}">
      <dgm:prSet/>
      <dgm:spPr/>
      <dgm:t>
        <a:bodyPr/>
        <a:lstStyle/>
        <a:p>
          <a:endParaRPr lang="ru-RU"/>
        </a:p>
      </dgm:t>
    </dgm:pt>
    <dgm:pt modelId="{6D951F08-9511-4300-AF94-CA37631BAE6E}" type="sibTrans" cxnId="{F614D5D1-1FDB-4E5C-A9CC-AD16B2AE0A52}">
      <dgm:prSet/>
      <dgm:spPr/>
      <dgm:t>
        <a:bodyPr/>
        <a:lstStyle/>
        <a:p>
          <a:endParaRPr lang="ru-RU"/>
        </a:p>
      </dgm:t>
    </dgm:pt>
    <dgm:pt modelId="{7AF299D8-269E-42F5-AC2F-186418467602}">
      <dgm:prSet phldrT="[Текст]" custT="1"/>
      <dgm:spPr/>
      <dgm:t>
        <a:bodyPr/>
        <a:lstStyle/>
        <a:p>
          <a:pPr algn="ctr"/>
          <a:r>
            <a:rPr lang="ru-RU" sz="1100" b="1" i="0">
              <a:latin typeface="Times New Roman" pitchFamily="18" charset="0"/>
              <a:cs typeface="Times New Roman" pitchFamily="18" charset="0"/>
            </a:rPr>
            <a:t>ОБЩАЯ ПРОФИЛАКТИКА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-правовое воспитание подростков;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-вовлечение в развивающий досуг;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-комплексная работа как в семье, так и по месту учебы</a:t>
          </a:r>
        </a:p>
      </dgm:t>
    </dgm:pt>
    <dgm:pt modelId="{28FEB3AB-6722-4EB0-BCC6-EE8C121B02EF}" type="parTrans" cxnId="{CFA6CE9B-34EA-41A6-84A6-3AEDF37F7C03}">
      <dgm:prSet/>
      <dgm:spPr/>
      <dgm:t>
        <a:bodyPr/>
        <a:lstStyle/>
        <a:p>
          <a:endParaRPr lang="ru-RU"/>
        </a:p>
      </dgm:t>
    </dgm:pt>
    <dgm:pt modelId="{AAD5E4AA-CCBE-4E5D-A94F-FBD05B2A4894}" type="sibTrans" cxnId="{CFA6CE9B-34EA-41A6-84A6-3AEDF37F7C03}">
      <dgm:prSet/>
      <dgm:spPr/>
      <dgm:t>
        <a:bodyPr/>
        <a:lstStyle/>
        <a:p>
          <a:endParaRPr lang="ru-RU"/>
        </a:p>
      </dgm:t>
    </dgm:pt>
    <dgm:pt modelId="{17FF8D55-5AD7-4936-992A-B8DCB522E7F8}" type="pres">
      <dgm:prSet presAssocID="{01839BD1-BF59-4F0D-9292-C53016830A1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3A309A3-B516-47CB-81B1-AEA9068C5AC8}" type="pres">
      <dgm:prSet presAssocID="{A1279777-CC60-41EE-8E3F-D95BD049B936}" presName="centerShape" presStyleLbl="node0" presStyleIdx="0" presStyleCnt="1" custScaleX="144207" custScaleY="77380" custLinFactNeighborX="230" custLinFactNeighborY="-2659"/>
      <dgm:spPr/>
      <dgm:t>
        <a:bodyPr/>
        <a:lstStyle/>
        <a:p>
          <a:endParaRPr lang="ru-RU"/>
        </a:p>
      </dgm:t>
    </dgm:pt>
    <dgm:pt modelId="{E629F285-A3E0-49B7-9311-2903BE95CC2F}" type="pres">
      <dgm:prSet presAssocID="{8BEF2004-448C-451F-9516-2EDE03C71BEE}" presName="parTrans" presStyleLbl="sibTrans2D1" presStyleIdx="0" presStyleCnt="2" custScaleX="54055"/>
      <dgm:spPr/>
      <dgm:t>
        <a:bodyPr/>
        <a:lstStyle/>
        <a:p>
          <a:endParaRPr lang="ru-RU"/>
        </a:p>
      </dgm:t>
    </dgm:pt>
    <dgm:pt modelId="{9728D89B-3470-4C01-8398-7D79B510379F}" type="pres">
      <dgm:prSet presAssocID="{8BEF2004-448C-451F-9516-2EDE03C71BEE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0FD1153A-C63B-4BE6-BC65-854111C7AB83}" type="pres">
      <dgm:prSet presAssocID="{D67FBDEE-3FCF-45FC-B0D0-1DAD626D6870}" presName="node" presStyleLbl="node1" presStyleIdx="0" presStyleCnt="2" custScaleX="181507" custScaleY="128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3140D8-A76A-4D75-A053-C4E8D48E60EC}" type="pres">
      <dgm:prSet presAssocID="{28FEB3AB-6722-4EB0-BCC6-EE8C121B02EF}" presName="parTrans" presStyleLbl="sibTrans2D1" presStyleIdx="1" presStyleCnt="2" custScaleX="48250" custLinFactNeighborX="14595" custLinFactNeighborY="-3294"/>
      <dgm:spPr/>
      <dgm:t>
        <a:bodyPr/>
        <a:lstStyle/>
        <a:p>
          <a:endParaRPr lang="ru-RU"/>
        </a:p>
      </dgm:t>
    </dgm:pt>
    <dgm:pt modelId="{65EAFE52-3C4C-4624-96F1-9968A63E286F}" type="pres">
      <dgm:prSet presAssocID="{28FEB3AB-6722-4EB0-BCC6-EE8C121B02EF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2FCD29D1-5345-487C-8244-101E869DFC43}" type="pres">
      <dgm:prSet presAssocID="{7AF299D8-269E-42F5-AC2F-186418467602}" presName="node" presStyleLbl="node1" presStyleIdx="1" presStyleCnt="2" custScaleX="177648" custScaleY="137393" custRadScaleRad="83441" custRadScaleInc="-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E982321-C92D-473B-95DD-EDCC0219151B}" type="presOf" srcId="{A1279777-CC60-41EE-8E3F-D95BD049B936}" destId="{D3A309A3-B516-47CB-81B1-AEA9068C5AC8}" srcOrd="0" destOrd="0" presId="urn:microsoft.com/office/officeart/2005/8/layout/radial5"/>
    <dgm:cxn modelId="{686DDD66-B18A-46A2-A2CE-865DF0C9890F}" type="presOf" srcId="{01839BD1-BF59-4F0D-9292-C53016830A15}" destId="{17FF8D55-5AD7-4936-992A-B8DCB522E7F8}" srcOrd="0" destOrd="0" presId="urn:microsoft.com/office/officeart/2005/8/layout/radial5"/>
    <dgm:cxn modelId="{D8069260-8681-4C8C-816C-8E4414AD84D5}" type="presOf" srcId="{D67FBDEE-3FCF-45FC-B0D0-1DAD626D6870}" destId="{0FD1153A-C63B-4BE6-BC65-854111C7AB83}" srcOrd="0" destOrd="0" presId="urn:microsoft.com/office/officeart/2005/8/layout/radial5"/>
    <dgm:cxn modelId="{F614D5D1-1FDB-4E5C-A9CC-AD16B2AE0A52}" srcId="{A1279777-CC60-41EE-8E3F-D95BD049B936}" destId="{D67FBDEE-3FCF-45FC-B0D0-1DAD626D6870}" srcOrd="0" destOrd="0" parTransId="{8BEF2004-448C-451F-9516-2EDE03C71BEE}" sibTransId="{6D951F08-9511-4300-AF94-CA37631BAE6E}"/>
    <dgm:cxn modelId="{7FD48A53-028B-40E8-A4C2-D23D1A245E90}" type="presOf" srcId="{28FEB3AB-6722-4EB0-BCC6-EE8C121B02EF}" destId="{65EAFE52-3C4C-4624-96F1-9968A63E286F}" srcOrd="1" destOrd="0" presId="urn:microsoft.com/office/officeart/2005/8/layout/radial5"/>
    <dgm:cxn modelId="{A2A5A2F4-3B59-4A6E-812C-E2ACEFB17BCB}" type="presOf" srcId="{28FEB3AB-6722-4EB0-BCC6-EE8C121B02EF}" destId="{E63140D8-A76A-4D75-A053-C4E8D48E60EC}" srcOrd="0" destOrd="0" presId="urn:microsoft.com/office/officeart/2005/8/layout/radial5"/>
    <dgm:cxn modelId="{0A8A5D8A-245F-4DA4-9ED2-4EF10FC7D360}" type="presOf" srcId="{8BEF2004-448C-451F-9516-2EDE03C71BEE}" destId="{9728D89B-3470-4C01-8398-7D79B510379F}" srcOrd="1" destOrd="0" presId="urn:microsoft.com/office/officeart/2005/8/layout/radial5"/>
    <dgm:cxn modelId="{3D2F2FD1-7ADF-423C-A341-EBDC8446754C}" srcId="{01839BD1-BF59-4F0D-9292-C53016830A15}" destId="{A1279777-CC60-41EE-8E3F-D95BD049B936}" srcOrd="0" destOrd="0" parTransId="{ACCF18E2-72F5-4E54-9DCF-E68EB947F410}" sibTransId="{38959259-E055-49B3-90B0-9E3B44603570}"/>
    <dgm:cxn modelId="{CFA6CE9B-34EA-41A6-84A6-3AEDF37F7C03}" srcId="{A1279777-CC60-41EE-8E3F-D95BD049B936}" destId="{7AF299D8-269E-42F5-AC2F-186418467602}" srcOrd="1" destOrd="0" parTransId="{28FEB3AB-6722-4EB0-BCC6-EE8C121B02EF}" sibTransId="{AAD5E4AA-CCBE-4E5D-A94F-FBD05B2A4894}"/>
    <dgm:cxn modelId="{60CB8B6A-7B0E-4DD3-84F3-DB2E91175882}" type="presOf" srcId="{7AF299D8-269E-42F5-AC2F-186418467602}" destId="{2FCD29D1-5345-487C-8244-101E869DFC43}" srcOrd="0" destOrd="0" presId="urn:microsoft.com/office/officeart/2005/8/layout/radial5"/>
    <dgm:cxn modelId="{5F5713A6-2A32-4AD6-BDDC-DC7A4B54E9C8}" type="presOf" srcId="{8BEF2004-448C-451F-9516-2EDE03C71BEE}" destId="{E629F285-A3E0-49B7-9311-2903BE95CC2F}" srcOrd="0" destOrd="0" presId="urn:microsoft.com/office/officeart/2005/8/layout/radial5"/>
    <dgm:cxn modelId="{FBDDED47-556B-41B8-AE29-49772F8C9595}" type="presParOf" srcId="{17FF8D55-5AD7-4936-992A-B8DCB522E7F8}" destId="{D3A309A3-B516-47CB-81B1-AEA9068C5AC8}" srcOrd="0" destOrd="0" presId="urn:microsoft.com/office/officeart/2005/8/layout/radial5"/>
    <dgm:cxn modelId="{BA12A5E7-2554-4A70-9D42-62B36FDCFA66}" type="presParOf" srcId="{17FF8D55-5AD7-4936-992A-B8DCB522E7F8}" destId="{E629F285-A3E0-49B7-9311-2903BE95CC2F}" srcOrd="1" destOrd="0" presId="urn:microsoft.com/office/officeart/2005/8/layout/radial5"/>
    <dgm:cxn modelId="{F38964D0-6945-4B56-A6A9-66A4DAD4DFAF}" type="presParOf" srcId="{E629F285-A3E0-49B7-9311-2903BE95CC2F}" destId="{9728D89B-3470-4C01-8398-7D79B510379F}" srcOrd="0" destOrd="0" presId="urn:microsoft.com/office/officeart/2005/8/layout/radial5"/>
    <dgm:cxn modelId="{02124E68-021A-4D77-BB8E-5C45593F6ACC}" type="presParOf" srcId="{17FF8D55-5AD7-4936-992A-B8DCB522E7F8}" destId="{0FD1153A-C63B-4BE6-BC65-854111C7AB83}" srcOrd="2" destOrd="0" presId="urn:microsoft.com/office/officeart/2005/8/layout/radial5"/>
    <dgm:cxn modelId="{C832BBCA-56B3-4290-B094-2294B4D9EA21}" type="presParOf" srcId="{17FF8D55-5AD7-4936-992A-B8DCB522E7F8}" destId="{E63140D8-A76A-4D75-A053-C4E8D48E60EC}" srcOrd="3" destOrd="0" presId="urn:microsoft.com/office/officeart/2005/8/layout/radial5"/>
    <dgm:cxn modelId="{C6192DE9-111A-48F6-9F78-4CAD347D3FC0}" type="presParOf" srcId="{E63140D8-A76A-4D75-A053-C4E8D48E60EC}" destId="{65EAFE52-3C4C-4624-96F1-9968A63E286F}" srcOrd="0" destOrd="0" presId="urn:microsoft.com/office/officeart/2005/8/layout/radial5"/>
    <dgm:cxn modelId="{6C935C6C-F5B2-43E9-898B-5D5A450B5F07}" type="presParOf" srcId="{17FF8D55-5AD7-4936-992A-B8DCB522E7F8}" destId="{2FCD29D1-5345-487C-8244-101E869DFC43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920F7-F224-48EE-9A2C-8C08111279E6}">
      <dsp:nvSpPr>
        <dsp:cNvPr id="0" name=""/>
        <dsp:cNvSpPr/>
      </dsp:nvSpPr>
      <dsp:spPr>
        <a:xfrm>
          <a:off x="0" y="0"/>
          <a:ext cx="4486275" cy="1347840"/>
        </a:xfrm>
        <a:prstGeom prst="roundRect">
          <a:avLst/>
        </a:prstGeom>
        <a:gradFill rotWithShape="0">
          <a:gsLst>
            <a:gs pos="0">
              <a:schemeClr val="accent6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sng" kern="1200">
              <a:latin typeface="Times New Roman" pitchFamily="18" charset="0"/>
              <a:cs typeface="Times New Roman" pitchFamily="18" charset="0"/>
            </a:rPr>
            <a:t>ЭКСТРЕМИЗМ</a:t>
          </a: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 –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a:t>
          </a:r>
        </a:p>
      </dsp:txBody>
      <dsp:txXfrm>
        <a:off x="65796" y="65796"/>
        <a:ext cx="4354683" cy="1216248"/>
      </dsp:txXfrm>
    </dsp:sp>
    <dsp:sp modelId="{CA2E9E0C-42A7-4730-9D1C-F8846D03669F}">
      <dsp:nvSpPr>
        <dsp:cNvPr id="0" name=""/>
        <dsp:cNvSpPr/>
      </dsp:nvSpPr>
      <dsp:spPr>
        <a:xfrm>
          <a:off x="0" y="1569847"/>
          <a:ext cx="4486275" cy="3477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439" tIns="15240" rIns="85344" bIns="1524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200" b="1" i="1" u="sng" kern="1200">
              <a:latin typeface="Times New Roman" pitchFamily="18" charset="0"/>
              <a:cs typeface="Times New Roman" pitchFamily="18" charset="0"/>
            </a:rPr>
            <a:t>ЦЕЛЬ ЭКСТРЕМИЗМА</a:t>
          </a: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 –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дестабилизация, разрушение сложившихся в обществе отношений и ценностей.</a:t>
          </a:r>
        </a:p>
      </dsp:txBody>
      <dsp:txXfrm>
        <a:off x="0" y="1569847"/>
        <a:ext cx="4486275" cy="347760"/>
      </dsp:txXfrm>
    </dsp:sp>
    <dsp:sp modelId="{BCDBA94D-14B2-4D36-ADAB-10C868BD1462}">
      <dsp:nvSpPr>
        <dsp:cNvPr id="0" name=""/>
        <dsp:cNvSpPr/>
      </dsp:nvSpPr>
      <dsp:spPr>
        <a:xfrm>
          <a:off x="0" y="2089057"/>
          <a:ext cx="4486275" cy="1347840"/>
        </a:xfrm>
        <a:prstGeom prst="roundRect">
          <a:avLst/>
        </a:prstGeom>
        <a:gradFill rotWithShape="0">
          <a:gsLst>
            <a:gs pos="0">
              <a:schemeClr val="accent6">
                <a:shade val="50000"/>
                <a:hueOff val="-461695"/>
                <a:satOff val="30780"/>
                <a:lumOff val="40185"/>
                <a:alphaOff val="0"/>
                <a:shade val="51000"/>
                <a:satMod val="130000"/>
              </a:schemeClr>
            </a:gs>
            <a:gs pos="80000">
              <a:schemeClr val="accent6">
                <a:shade val="50000"/>
                <a:hueOff val="-461695"/>
                <a:satOff val="30780"/>
                <a:lumOff val="40185"/>
                <a:alphaOff val="0"/>
                <a:shade val="93000"/>
                <a:satMod val="130000"/>
              </a:schemeClr>
            </a:gs>
            <a:gs pos="100000">
              <a:schemeClr val="accent6">
                <a:shade val="50000"/>
                <a:hueOff val="-461695"/>
                <a:satOff val="30780"/>
                <a:lumOff val="4018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u="sng" kern="120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ПРОФИЛАКТИКА ЭКСТРЕМИЗМА</a:t>
          </a:r>
          <a:r>
            <a:rPr lang="ru-RU" sz="1200" kern="1200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– совокупность предупредительных мероприятий, направленных на сохранение и укрепление нормального состояния, порядка. </a:t>
          </a:r>
        </a:p>
      </dsp:txBody>
      <dsp:txXfrm>
        <a:off x="65796" y="2154853"/>
        <a:ext cx="4354683" cy="1216248"/>
      </dsp:txXfrm>
    </dsp:sp>
    <dsp:sp modelId="{D98FACDD-4375-432F-825A-B5DCB08C64EF}">
      <dsp:nvSpPr>
        <dsp:cNvPr id="0" name=""/>
        <dsp:cNvSpPr/>
      </dsp:nvSpPr>
      <dsp:spPr>
        <a:xfrm>
          <a:off x="0" y="3265447"/>
          <a:ext cx="4486275" cy="1987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2439" tIns="15240" rIns="85344" bIns="1524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ru-RU" sz="900" kern="1200"/>
        </a:p>
      </dsp:txBody>
      <dsp:txXfrm>
        <a:off x="0" y="3265447"/>
        <a:ext cx="4486275" cy="1987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B20CBB-DB14-4B1F-81B1-067361A5FE2D}">
      <dsp:nvSpPr>
        <dsp:cNvPr id="0" name=""/>
        <dsp:cNvSpPr/>
      </dsp:nvSpPr>
      <dsp:spPr>
        <a:xfrm>
          <a:off x="145631" y="1349726"/>
          <a:ext cx="1381844" cy="97452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ГРУППА РИСКА, СКЛОННАЯ К АГРЕССИВНО-ЭКСТРЕМИСТСКИМ ДЕЙСТВИЯМ</a:t>
          </a:r>
        </a:p>
      </dsp:txBody>
      <dsp:txXfrm>
        <a:off x="347997" y="1492442"/>
        <a:ext cx="977112" cy="689092"/>
      </dsp:txXfrm>
    </dsp:sp>
    <dsp:sp modelId="{FBF4CCC6-76B7-4765-B477-C0943DC37ABB}">
      <dsp:nvSpPr>
        <dsp:cNvPr id="0" name=""/>
        <dsp:cNvSpPr/>
      </dsp:nvSpPr>
      <dsp:spPr>
        <a:xfrm>
          <a:off x="1899374" y="1744517"/>
          <a:ext cx="214465" cy="153648"/>
        </a:xfrm>
        <a:prstGeom prst="mathPlus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27801" y="1803272"/>
        <a:ext cx="157611" cy="36138"/>
      </dsp:txXfrm>
    </dsp:sp>
    <dsp:sp modelId="{083B2D3C-1D51-4B6C-9F5A-9A22DF409800}">
      <dsp:nvSpPr>
        <dsp:cNvPr id="0" name=""/>
        <dsp:cNvSpPr/>
      </dsp:nvSpPr>
      <dsp:spPr>
        <a:xfrm>
          <a:off x="2583968" y="1335726"/>
          <a:ext cx="1495948" cy="987087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ИСКАЖЕННОЕ ВОСПРИЯТИЕ ДУХОВНЫХ И ОБЩЕЧЕЛОВЕЧЕСКИХ ЦЕННОСТЕЙ</a:t>
          </a:r>
        </a:p>
      </dsp:txBody>
      <dsp:txXfrm>
        <a:off x="2803045" y="1480282"/>
        <a:ext cx="1057794" cy="697975"/>
      </dsp:txXfrm>
    </dsp:sp>
    <dsp:sp modelId="{C6BE3E83-05F9-4B7E-A0AA-9760601E9847}">
      <dsp:nvSpPr>
        <dsp:cNvPr id="0" name=""/>
        <dsp:cNvSpPr/>
      </dsp:nvSpPr>
      <dsp:spPr>
        <a:xfrm>
          <a:off x="1959408" y="2370549"/>
          <a:ext cx="187867" cy="183643"/>
        </a:xfrm>
        <a:prstGeom prst="mathEqual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84310" y="2408379"/>
        <a:ext cx="138063" cy="107983"/>
      </dsp:txXfrm>
    </dsp:sp>
    <dsp:sp modelId="{8FC2656E-B6D9-4A54-86F6-2BD3A7D8A140}">
      <dsp:nvSpPr>
        <dsp:cNvPr id="0" name=""/>
        <dsp:cNvSpPr/>
      </dsp:nvSpPr>
      <dsp:spPr>
        <a:xfrm>
          <a:off x="1442444" y="2922804"/>
          <a:ext cx="1295771" cy="102488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ДОСТУПНАЯ "ДОБЫЧА" МАНИПУЛЯТОРОВ</a:t>
          </a:r>
        </a:p>
      </dsp:txBody>
      <dsp:txXfrm>
        <a:off x="1632205" y="3072894"/>
        <a:ext cx="916249" cy="7247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A0A5FD-2FA6-49E8-B0CF-4CB627B178A2}">
      <dsp:nvSpPr>
        <dsp:cNvPr id="0" name=""/>
        <dsp:cNvSpPr/>
      </dsp:nvSpPr>
      <dsp:spPr>
        <a:xfrm rot="5400000">
          <a:off x="-165541" y="166188"/>
          <a:ext cx="1103607" cy="772524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1</a:t>
          </a:r>
        </a:p>
      </dsp:txBody>
      <dsp:txXfrm rot="-5400000">
        <a:off x="1" y="386908"/>
        <a:ext cx="772524" cy="331083"/>
      </dsp:txXfrm>
    </dsp:sp>
    <dsp:sp modelId="{BF4A0AF1-B7CA-48BE-B623-C9F7375C2062}">
      <dsp:nvSpPr>
        <dsp:cNvPr id="0" name=""/>
        <dsp:cNvSpPr/>
      </dsp:nvSpPr>
      <dsp:spPr>
        <a:xfrm rot="5400000">
          <a:off x="2228182" y="-1455010"/>
          <a:ext cx="717344" cy="36286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СОЦИАЛЬОЕ НЕРАВЕНСТВО</a:t>
          </a:r>
        </a:p>
      </dsp:txBody>
      <dsp:txXfrm rot="-5400000">
        <a:off x="772524" y="35666"/>
        <a:ext cx="3593642" cy="647308"/>
      </dsp:txXfrm>
    </dsp:sp>
    <dsp:sp modelId="{2E8AB7FA-186E-4F67-B121-2973973BDBEB}">
      <dsp:nvSpPr>
        <dsp:cNvPr id="0" name=""/>
        <dsp:cNvSpPr/>
      </dsp:nvSpPr>
      <dsp:spPr>
        <a:xfrm rot="5400000">
          <a:off x="-165541" y="1066300"/>
          <a:ext cx="1103607" cy="772524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2</a:t>
          </a:r>
        </a:p>
      </dsp:txBody>
      <dsp:txXfrm rot="-5400000">
        <a:off x="1" y="1287020"/>
        <a:ext cx="772524" cy="331083"/>
      </dsp:txXfrm>
    </dsp:sp>
    <dsp:sp modelId="{7405126D-19D0-4754-9929-C1CA2606A7B2}">
      <dsp:nvSpPr>
        <dsp:cNvPr id="0" name=""/>
        <dsp:cNvSpPr/>
      </dsp:nvSpPr>
      <dsp:spPr>
        <a:xfrm rot="5400000">
          <a:off x="2228182" y="-554898"/>
          <a:ext cx="717344" cy="36286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ЖЕЛАНИЕ САМОУТВЕРДИТЬСЯ В МИРЕ ВЗРОСЛЫХ</a:t>
          </a:r>
        </a:p>
      </dsp:txBody>
      <dsp:txXfrm rot="-5400000">
        <a:off x="772524" y="935778"/>
        <a:ext cx="3593642" cy="647308"/>
      </dsp:txXfrm>
    </dsp:sp>
    <dsp:sp modelId="{D047BB0B-9F6C-410C-A789-AB2BAB263E44}">
      <dsp:nvSpPr>
        <dsp:cNvPr id="0" name=""/>
        <dsp:cNvSpPr/>
      </dsp:nvSpPr>
      <dsp:spPr>
        <a:xfrm rot="5400000">
          <a:off x="-165541" y="1966411"/>
          <a:ext cx="1103607" cy="772524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3</a:t>
          </a:r>
        </a:p>
      </dsp:txBody>
      <dsp:txXfrm rot="-5400000">
        <a:off x="1" y="2187131"/>
        <a:ext cx="772524" cy="331083"/>
      </dsp:txXfrm>
    </dsp:sp>
    <dsp:sp modelId="{AE8EEFEE-3E6C-4648-ADB0-CF5F3469D006}">
      <dsp:nvSpPr>
        <dsp:cNvPr id="0" name=""/>
        <dsp:cNvSpPr/>
      </dsp:nvSpPr>
      <dsp:spPr>
        <a:xfrm rot="5400000">
          <a:off x="2228182" y="345212"/>
          <a:ext cx="717344" cy="36286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НЕДОСТАТОЧНАЯ СОЦИАЛЬНАЯ ЗРЕЛОСТЬ, НЕДОСТАТОЧНЫЙ ПРОФЕССИОНАЛЬНЫЙ И ЖИЗНЕННЫЙ ОПЫТ</a:t>
          </a:r>
        </a:p>
      </dsp:txBody>
      <dsp:txXfrm rot="-5400000">
        <a:off x="772524" y="1835888"/>
        <a:ext cx="3593642" cy="64730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9EDDDA-7C3D-46A4-BCDF-C487B0AB81BF}">
      <dsp:nvSpPr>
        <dsp:cNvPr id="0" name=""/>
        <dsp:cNvSpPr/>
      </dsp:nvSpPr>
      <dsp:spPr>
        <a:xfrm>
          <a:off x="0" y="2760439"/>
          <a:ext cx="4400550" cy="906037"/>
        </a:xfrm>
        <a:prstGeom prst="rect">
          <a:avLst/>
        </a:prstGeom>
        <a:gradFill rotWithShape="0">
          <a:gsLst>
            <a:gs pos="0">
              <a:schemeClr val="accent6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3</a:t>
          </a:r>
        </a:p>
      </dsp:txBody>
      <dsp:txXfrm>
        <a:off x="0" y="2760439"/>
        <a:ext cx="4400550" cy="489260"/>
      </dsp:txXfrm>
    </dsp:sp>
    <dsp:sp modelId="{3564B260-2BE8-4849-8294-E272C5CCD47C}">
      <dsp:nvSpPr>
        <dsp:cNvPr id="0" name=""/>
        <dsp:cNvSpPr/>
      </dsp:nvSpPr>
      <dsp:spPr>
        <a:xfrm>
          <a:off x="209" y="3231578"/>
          <a:ext cx="2236383" cy="41677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РЕЗКОЕ УВЕЛИЧЕНИЕ РАЗГОВОРОВ НА ПОЛИТИЧЕСКИЕ И СОЦИАЛЬНЫЕ ТЕМЫ, ВЫСКАЗЫВАЮТСЯ  КРАЙНИЕ  СУЖДЕНИЯ С ПРИЗНАКАМИ НЕТЕРПИМОСТИ</a:t>
          </a:r>
        </a:p>
      </dsp:txBody>
      <dsp:txXfrm>
        <a:off x="209" y="3231578"/>
        <a:ext cx="2236383" cy="416777"/>
      </dsp:txXfrm>
    </dsp:sp>
    <dsp:sp modelId="{CBDF9138-313E-49DC-B3DA-505C62452EA2}">
      <dsp:nvSpPr>
        <dsp:cNvPr id="0" name=""/>
        <dsp:cNvSpPr/>
      </dsp:nvSpPr>
      <dsp:spPr>
        <a:xfrm>
          <a:off x="2236593" y="3231578"/>
          <a:ext cx="2163746" cy="416777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ПСЕВДОНИМЫ В ИНТЕРНЕТЕ, ПАРОЛИ И ТП НОСЯТ ЭКСТРЕМАЛЬНО-ПОЛИТИЧЕСКИЙ ХАРАКТЕР, СКРЫТНОСТЬ ПОДРОСТКА</a:t>
          </a:r>
        </a:p>
      </dsp:txBody>
      <dsp:txXfrm>
        <a:off x="2236593" y="3231578"/>
        <a:ext cx="2163746" cy="416777"/>
      </dsp:txXfrm>
    </dsp:sp>
    <dsp:sp modelId="{778FFAE1-DF40-4FAC-B008-C7E68AB665B7}">
      <dsp:nvSpPr>
        <dsp:cNvPr id="0" name=""/>
        <dsp:cNvSpPr/>
      </dsp:nvSpPr>
      <dsp:spPr>
        <a:xfrm rot="10800000">
          <a:off x="0" y="1380543"/>
          <a:ext cx="4400550" cy="1393486"/>
        </a:xfrm>
        <a:prstGeom prst="upArrowCallout">
          <a:avLst/>
        </a:prstGeom>
        <a:gradFill rotWithShape="0">
          <a:gsLst>
            <a:gs pos="0">
              <a:schemeClr val="accent6">
                <a:shade val="80000"/>
                <a:hueOff val="-190846"/>
                <a:satOff val="8505"/>
                <a:lumOff val="11889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190846"/>
                <a:satOff val="8505"/>
                <a:lumOff val="11889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190846"/>
                <a:satOff val="8505"/>
                <a:lumOff val="1188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2</a:t>
          </a:r>
        </a:p>
      </dsp:txBody>
      <dsp:txXfrm rot="-10800000">
        <a:off x="0" y="1380543"/>
        <a:ext cx="4400550" cy="489113"/>
      </dsp:txXfrm>
    </dsp:sp>
    <dsp:sp modelId="{B73C8501-8AF2-42EA-8B0E-D617E84EECA5}">
      <dsp:nvSpPr>
        <dsp:cNvPr id="0" name=""/>
        <dsp:cNvSpPr/>
      </dsp:nvSpPr>
      <dsp:spPr>
        <a:xfrm>
          <a:off x="638" y="1869657"/>
          <a:ext cx="2256141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НА КОМРЬЮТЕРЕ МНОГО СОХРАНЕННЫХ ССЫЛОК ИЛИ ФАЙЛОВ С ТЕКСТАМИ, РОЛИКАМИ ИЛИ ИЗОБРАЖЕНИЯМИ ЭКСТРЕМИСТСКОГО СОДЕРЖАНИЯ</a:t>
          </a:r>
        </a:p>
      </dsp:txBody>
      <dsp:txXfrm>
        <a:off x="638" y="1869657"/>
        <a:ext cx="2256141" cy="416652"/>
      </dsp:txXfrm>
    </dsp:sp>
    <dsp:sp modelId="{299DD85A-0B80-4791-86F7-6E83B76967D8}">
      <dsp:nvSpPr>
        <dsp:cNvPr id="0" name=""/>
        <dsp:cNvSpPr/>
      </dsp:nvSpPr>
      <dsp:spPr>
        <a:xfrm>
          <a:off x="2256780" y="1869657"/>
          <a:ext cx="2143131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ДОМА ПОЯВЛЯЕТСЯ НЕПОНЯТНАЯ СИМВОЛИКА И АТРИБУТИКА, ПРЕДМЕТЫ, КОТОРЫЕ МОГУТ БЫТЬ ИСПОЛЬЗОВАНЫ КАК ОРУЖИЕ</a:t>
          </a:r>
        </a:p>
      </dsp:txBody>
      <dsp:txXfrm>
        <a:off x="2256780" y="1869657"/>
        <a:ext cx="2143131" cy="416652"/>
      </dsp:txXfrm>
    </dsp:sp>
    <dsp:sp modelId="{106D57C0-7715-45A3-AA34-6CBB00AB07EF}">
      <dsp:nvSpPr>
        <dsp:cNvPr id="0" name=""/>
        <dsp:cNvSpPr/>
      </dsp:nvSpPr>
      <dsp:spPr>
        <a:xfrm rot="10800000">
          <a:off x="0" y="0"/>
          <a:ext cx="4400550" cy="1393486"/>
        </a:xfrm>
        <a:prstGeom prst="upArrowCallout">
          <a:avLst/>
        </a:prstGeom>
        <a:gradFill rotWithShape="0">
          <a:gsLst>
            <a:gs pos="0">
              <a:schemeClr val="accent6">
                <a:shade val="80000"/>
                <a:hueOff val="-381692"/>
                <a:satOff val="17009"/>
                <a:lumOff val="23779"/>
                <a:alphaOff val="0"/>
                <a:shade val="51000"/>
                <a:satMod val="130000"/>
              </a:schemeClr>
            </a:gs>
            <a:gs pos="80000">
              <a:schemeClr val="accent6">
                <a:shade val="80000"/>
                <a:hueOff val="-381692"/>
                <a:satOff val="17009"/>
                <a:lumOff val="23779"/>
                <a:alphaOff val="0"/>
                <a:shade val="93000"/>
                <a:satMod val="130000"/>
              </a:schemeClr>
            </a:gs>
            <a:gs pos="100000">
              <a:schemeClr val="accent6">
                <a:shade val="80000"/>
                <a:hueOff val="-381692"/>
                <a:satOff val="17009"/>
                <a:lumOff val="2377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1</a:t>
          </a:r>
        </a:p>
      </dsp:txBody>
      <dsp:txXfrm rot="-10800000">
        <a:off x="0" y="0"/>
        <a:ext cx="4400550" cy="489113"/>
      </dsp:txXfrm>
    </dsp:sp>
    <dsp:sp modelId="{6171D4DC-AA2A-4FCD-896A-4487998B75BB}">
      <dsp:nvSpPr>
        <dsp:cNvPr id="0" name=""/>
        <dsp:cNvSpPr/>
      </dsp:nvSpPr>
      <dsp:spPr>
        <a:xfrm>
          <a:off x="0" y="489761"/>
          <a:ext cx="2200274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ИЗМЕНЕНИЕ МАНЕРЫ ПОВЕДЕНИЯ: БОЛЕЕ РЕЗКАЯ, ГРУБАЯ, ПРОГРЕССИРУЕТ НЕНОРМАТИВНАЯ, ЖАРГОННАЯ ЛЕКСИКА;</a:t>
          </a:r>
        </a:p>
      </dsp:txBody>
      <dsp:txXfrm>
        <a:off x="0" y="489761"/>
        <a:ext cx="2200274" cy="416652"/>
      </dsp:txXfrm>
    </dsp:sp>
    <dsp:sp modelId="{9FECF4F1-C06C-435B-AC46-1C25A5080CF6}">
      <dsp:nvSpPr>
        <dsp:cNvPr id="0" name=""/>
        <dsp:cNvSpPr/>
      </dsp:nvSpPr>
      <dsp:spPr>
        <a:xfrm>
          <a:off x="2200275" y="489761"/>
          <a:ext cx="2200274" cy="416652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6896" tIns="10160" rIns="56896" bIns="10160" numCol="1" spcCol="1270" anchor="ctr" anchorCtr="0">
          <a:noAutofit/>
        </a:bodyPr>
        <a:lstStyle/>
        <a:p>
          <a:pPr lvl="0" algn="just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РЕЗКОЕ ИЗМЕНЕНИЕ СТИЛЯ ОДЕЖДЫ И ВНЕШНЕГО ВИДА, ПРИВЕРЖЕННОСТЬ К ОПРЕДЕЛЕННОЙ СУБКУЛЬТУРЕ;</a:t>
          </a:r>
        </a:p>
      </dsp:txBody>
      <dsp:txXfrm>
        <a:off x="2200275" y="489761"/>
        <a:ext cx="2200274" cy="41665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B79F06-0548-433C-A4A4-7320FC51B8B5}">
      <dsp:nvSpPr>
        <dsp:cNvPr id="0" name=""/>
        <dsp:cNvSpPr/>
      </dsp:nvSpPr>
      <dsp:spPr>
        <a:xfrm>
          <a:off x="650386" y="1575"/>
          <a:ext cx="1412886" cy="847732"/>
        </a:xfrm>
        <a:prstGeom prst="rect">
          <a:avLst/>
        </a:prstGeom>
        <a:solidFill>
          <a:schemeClr val="accent6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НЕ ОСУЖДАЙТЕ КАТЕГОРИЧЕСКИ УВЛЕЧЕНИЯ ПОДРОСТКА, ИДЕОЛОГИЮ ГРУППЫ (МОЖЕТЕ СПРОВОЦИРОВАТЬ ЕЩЕ БОЛЬШИЙ ПРОТЕСТ)</a:t>
          </a:r>
        </a:p>
      </dsp:txBody>
      <dsp:txXfrm>
        <a:off x="650386" y="1575"/>
        <a:ext cx="1412886" cy="847732"/>
      </dsp:txXfrm>
    </dsp:sp>
    <dsp:sp modelId="{FDAAD03C-ED7C-40B1-944A-CCE6FFF0FF85}">
      <dsp:nvSpPr>
        <dsp:cNvPr id="0" name=""/>
        <dsp:cNvSpPr/>
      </dsp:nvSpPr>
      <dsp:spPr>
        <a:xfrm>
          <a:off x="2204561" y="1575"/>
          <a:ext cx="1412886" cy="847732"/>
        </a:xfrm>
        <a:prstGeom prst="rect">
          <a:avLst/>
        </a:prstGeom>
        <a:solidFill>
          <a:schemeClr val="accent6">
            <a:shade val="50000"/>
            <a:hueOff val="-184678"/>
            <a:satOff val="12312"/>
            <a:lumOff val="1607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ВЫЯСНЕНИЕ ПРИЧИНЫ ЭКСТРЕМИСТСКОГО НАСТРОЕНИЯ ПОДРОСТКА ЧЕРЕЗ ДОВЕРИТЕЛЬНУЮ БЕСЕДУ</a:t>
          </a:r>
        </a:p>
      </dsp:txBody>
      <dsp:txXfrm>
        <a:off x="2204561" y="1575"/>
        <a:ext cx="1412886" cy="847732"/>
      </dsp:txXfrm>
    </dsp:sp>
    <dsp:sp modelId="{E8505EAB-462F-4453-A169-6EBA73943451}">
      <dsp:nvSpPr>
        <dsp:cNvPr id="0" name=""/>
        <dsp:cNvSpPr/>
      </dsp:nvSpPr>
      <dsp:spPr>
        <a:xfrm>
          <a:off x="650386" y="990596"/>
          <a:ext cx="1412886" cy="847732"/>
        </a:xfrm>
        <a:prstGeom prst="rect">
          <a:avLst/>
        </a:prstGeom>
        <a:solidFill>
          <a:schemeClr val="accent6">
            <a:shade val="50000"/>
            <a:hueOff val="-369356"/>
            <a:satOff val="24624"/>
            <a:lumOff val="321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КОНТРПРОПАГАНДА , ДОСТУПНОЕ ОБЪЯСНЕНИЕ, ПОЧЕМУ ЭТО ПЛОХО, ИЗБЕГАЯ ПОВЫШЕННОГО ТОНА, УГРОЗ </a:t>
          </a:r>
        </a:p>
      </dsp:txBody>
      <dsp:txXfrm>
        <a:off x="650386" y="990596"/>
        <a:ext cx="1412886" cy="847732"/>
      </dsp:txXfrm>
    </dsp:sp>
    <dsp:sp modelId="{883B8D19-B985-4E66-B94A-F885BB8CE10E}">
      <dsp:nvSpPr>
        <dsp:cNvPr id="0" name=""/>
        <dsp:cNvSpPr/>
      </dsp:nvSpPr>
      <dsp:spPr>
        <a:xfrm>
          <a:off x="2204561" y="990596"/>
          <a:ext cx="1412886" cy="847732"/>
        </a:xfrm>
        <a:prstGeom prst="rect">
          <a:avLst/>
        </a:prstGeom>
        <a:solidFill>
          <a:schemeClr val="accent6">
            <a:shade val="50000"/>
            <a:hueOff val="-369356"/>
            <a:satOff val="24624"/>
            <a:lumOff val="3214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ОГРАНИЧЕНИЕ ОБЩЕНИЯ ПОДРОСТКА СО ЗНАКОМЫМИ, ОКАЗЫВАЮЩИМИ НА НЕГО НЕГАТИВНОЕ ВЛИЯНИЕ</a:t>
          </a:r>
        </a:p>
      </dsp:txBody>
      <dsp:txXfrm>
        <a:off x="2204561" y="990596"/>
        <a:ext cx="1412886" cy="847732"/>
      </dsp:txXfrm>
    </dsp:sp>
    <dsp:sp modelId="{F9C9181C-61B4-478E-8B45-362E278FBBB4}">
      <dsp:nvSpPr>
        <dsp:cNvPr id="0" name=""/>
        <dsp:cNvSpPr/>
      </dsp:nvSpPr>
      <dsp:spPr>
        <a:xfrm>
          <a:off x="1208773" y="1979617"/>
          <a:ext cx="1850288" cy="847732"/>
        </a:xfrm>
        <a:prstGeom prst="rect">
          <a:avLst/>
        </a:prstGeom>
        <a:solidFill>
          <a:schemeClr val="accent6">
            <a:shade val="50000"/>
            <a:hueOff val="-184678"/>
            <a:satOff val="12312"/>
            <a:lumOff val="1607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СЛУЧАЕ ПОДВЕРЖЕНИЯ ФИЗИЧЕСКОМУ ИЛИ МОРАЛЬНОМУ ЭКСТРЕМИСТСКОМУ ДАВЛЕНИЮ, НЕЗАМЕДЛИТЕЛЬНО ОБРАТИТЬСЯ В ПРАВООХРАНИТЕЛЬНЫЕ ОРГАНЫ</a:t>
          </a:r>
        </a:p>
      </dsp:txBody>
      <dsp:txXfrm>
        <a:off x="1208773" y="1979617"/>
        <a:ext cx="1850288" cy="84773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A309A3-B516-47CB-81B1-AEA9068C5AC8}">
      <dsp:nvSpPr>
        <dsp:cNvPr id="0" name=""/>
        <dsp:cNvSpPr/>
      </dsp:nvSpPr>
      <dsp:spPr>
        <a:xfrm>
          <a:off x="979164" y="2092111"/>
          <a:ext cx="2127835" cy="114177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>
              <a:latin typeface="Times New Roman" pitchFamily="18" charset="0"/>
              <a:cs typeface="Times New Roman" pitchFamily="18" charset="0"/>
            </a:rPr>
            <a:t>ПРОФИЛАКТИКА ПОДРОСТКОВОГО ЭКСТРИМИЗМА</a:t>
          </a:r>
        </a:p>
      </dsp:txBody>
      <dsp:txXfrm>
        <a:off x="1290778" y="2259320"/>
        <a:ext cx="1504607" cy="807356"/>
      </dsp:txXfrm>
    </dsp:sp>
    <dsp:sp modelId="{E629F285-A3E0-49B7-9311-2903BE95CC2F}">
      <dsp:nvSpPr>
        <dsp:cNvPr id="0" name=""/>
        <dsp:cNvSpPr/>
      </dsp:nvSpPr>
      <dsp:spPr>
        <a:xfrm rot="16183298">
          <a:off x="1977035" y="1630510"/>
          <a:ext cx="124499" cy="5016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1995801" y="1749522"/>
        <a:ext cx="87149" cy="301010"/>
      </dsp:txXfrm>
    </dsp:sp>
    <dsp:sp modelId="{0FD1153A-C63B-4BE6-BC65-854111C7AB83}">
      <dsp:nvSpPr>
        <dsp:cNvPr id="0" name=""/>
        <dsp:cNvSpPr/>
      </dsp:nvSpPr>
      <dsp:spPr>
        <a:xfrm>
          <a:off x="694481" y="-240371"/>
          <a:ext cx="2678212" cy="1897931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ИНДИВИДУАЛЬНАЯ ПРОФИЛАКТИКА</a:t>
          </a:r>
        </a:p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-своевременное выявление  "группы риска";</a:t>
          </a:r>
        </a:p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-проведение мероприятий с учетом личности подростка;</a:t>
          </a:r>
        </a:p>
        <a:p>
          <a:pPr lvl="0" algn="just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-система реабилитации подростков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b="1" i="1" kern="1200">
            <a:latin typeface="Times New Roman" pitchFamily="18" charset="0"/>
            <a:cs typeface="Times New Roman" pitchFamily="18" charset="0"/>
          </a:endParaRPr>
        </a:p>
      </dsp:txBody>
      <dsp:txXfrm>
        <a:off x="1086696" y="37575"/>
        <a:ext cx="1893782" cy="1342039"/>
      </dsp:txXfrm>
    </dsp:sp>
    <dsp:sp modelId="{E63140D8-A76A-4D75-A053-C4E8D48E60EC}">
      <dsp:nvSpPr>
        <dsp:cNvPr id="0" name=""/>
        <dsp:cNvSpPr/>
      </dsp:nvSpPr>
      <dsp:spPr>
        <a:xfrm rot="5400049">
          <a:off x="2030567" y="3086597"/>
          <a:ext cx="63313" cy="5016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110000">
          <a:bevelT w="40600" h="2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2040064" y="3177437"/>
        <a:ext cx="44319" cy="301010"/>
      </dsp:txXfrm>
    </dsp:sp>
    <dsp:sp modelId="{2FCD29D1-5345-487C-8244-101E869DFC43}">
      <dsp:nvSpPr>
        <dsp:cNvPr id="0" name=""/>
        <dsp:cNvSpPr/>
      </dsp:nvSpPr>
      <dsp:spPr>
        <a:xfrm>
          <a:off x="732420" y="3481470"/>
          <a:ext cx="2621271" cy="2027292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ОБЩАЯ ПРОФИЛАКТИКА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-правовое воспитание подростков;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-вовлечение в развивающий досуг;</a:t>
          </a:r>
        </a:p>
        <a:p>
          <a:pPr lvl="0" algn="just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latin typeface="Times New Roman" pitchFamily="18" charset="0"/>
              <a:cs typeface="Times New Roman" pitchFamily="18" charset="0"/>
            </a:rPr>
            <a:t>-комплексная работа как в семье, так и по месту учебы</a:t>
          </a:r>
        </a:p>
      </dsp:txBody>
      <dsp:txXfrm>
        <a:off x="1116296" y="3778360"/>
        <a:ext cx="1853519" cy="1433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2EB2-069F-4B06-982D-F1924711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2022-09-29T10:11:00Z</dcterms:created>
  <dcterms:modified xsi:type="dcterms:W3CDTF">2022-09-29T10:11:00Z</dcterms:modified>
</cp:coreProperties>
</file>